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A859E" w14:textId="62D3DBAA" w:rsidR="00750555" w:rsidRDefault="00D518D1" w:rsidP="00675149">
      <w:pPr>
        <w:jc w:val="center"/>
        <w:rPr>
          <w:rFonts w:asciiTheme="minorHAnsi" w:hAnsiTheme="minorHAnsi" w:cstheme="minorBidi"/>
          <w:b/>
          <w:color w:val="7030A0"/>
          <w:sz w:val="28"/>
          <w:szCs w:val="28"/>
        </w:rPr>
      </w:pPr>
      <w:r>
        <w:rPr>
          <w:rFonts w:asciiTheme="minorHAnsi" w:hAnsiTheme="minorHAnsi" w:cstheme="minorBidi"/>
          <w:b/>
          <w:color w:val="7030A0"/>
          <w:sz w:val="28"/>
          <w:szCs w:val="28"/>
        </w:rPr>
        <w:t>F</w:t>
      </w:r>
      <w:r w:rsidR="00906093" w:rsidRPr="14508E6C">
        <w:rPr>
          <w:rFonts w:asciiTheme="minorHAnsi" w:hAnsiTheme="minorHAnsi" w:cstheme="minorBidi"/>
          <w:b/>
          <w:color w:val="7030A0"/>
          <w:sz w:val="28"/>
          <w:szCs w:val="28"/>
        </w:rPr>
        <w:t>AMILIES FIRST CORONAVIRUS RESPONSE ACT (FFCRA)</w:t>
      </w:r>
      <w:r w:rsidR="00F138A4" w:rsidRPr="14508E6C">
        <w:rPr>
          <w:rFonts w:asciiTheme="minorHAnsi" w:hAnsiTheme="minorHAnsi" w:cstheme="minorBidi"/>
          <w:b/>
          <w:color w:val="7030A0"/>
          <w:sz w:val="28"/>
          <w:szCs w:val="28"/>
        </w:rPr>
        <w:t xml:space="preserve"> </w:t>
      </w:r>
    </w:p>
    <w:p w14:paraId="05ABD616" w14:textId="13D0C386" w:rsidR="000736CF" w:rsidRDefault="008E19A3" w:rsidP="000736CF">
      <w:pPr>
        <w:jc w:val="center"/>
        <w:rPr>
          <w:rFonts w:asciiTheme="minorHAnsi" w:hAnsiTheme="minorHAnsi" w:cstheme="minorBidi"/>
          <w:b/>
          <w:color w:val="7030A0"/>
          <w:sz w:val="28"/>
          <w:szCs w:val="28"/>
        </w:rPr>
      </w:pPr>
      <w:r>
        <w:rPr>
          <w:rFonts w:asciiTheme="minorHAnsi" w:hAnsiTheme="minorHAnsi" w:cstheme="minorBidi"/>
          <w:b/>
          <w:color w:val="7030A0"/>
          <w:sz w:val="28"/>
          <w:szCs w:val="28"/>
        </w:rPr>
        <w:t xml:space="preserve">Emergency Paid Leave </w:t>
      </w:r>
      <w:r w:rsidR="000736CF">
        <w:rPr>
          <w:rFonts w:asciiTheme="minorHAnsi" w:hAnsiTheme="minorHAnsi" w:cstheme="minorBidi"/>
          <w:b/>
          <w:color w:val="7030A0"/>
          <w:sz w:val="28"/>
          <w:szCs w:val="28"/>
        </w:rPr>
        <w:t>Policy &amp; Guidelines</w:t>
      </w:r>
    </w:p>
    <w:p w14:paraId="28119C66" w14:textId="77777777" w:rsidR="00906093" w:rsidRPr="00750555" w:rsidRDefault="00906093" w:rsidP="00D518D1">
      <w:pPr>
        <w:jc w:val="right"/>
        <w:rPr>
          <w:rFonts w:asciiTheme="minorHAnsi" w:hAnsiTheme="minorHAnsi" w:cstheme="minorHAnsi"/>
          <w:b/>
          <w:bCs/>
          <w:color w:val="7030A0"/>
          <w:sz w:val="28"/>
          <w:szCs w:val="28"/>
          <w:u w:val="single"/>
        </w:rPr>
      </w:pPr>
    </w:p>
    <w:p w14:paraId="177D961A" w14:textId="20074DE0" w:rsidR="00906093" w:rsidRPr="00750555" w:rsidRDefault="001E31EF" w:rsidP="00906093">
      <w:pPr>
        <w:jc w:val="center"/>
        <w:rPr>
          <w:rFonts w:asciiTheme="minorHAnsi" w:hAnsiTheme="minorHAnsi" w:cstheme="minorHAnsi"/>
          <w:b/>
          <w:bCs/>
          <w:color w:val="7030A0"/>
          <w:sz w:val="28"/>
          <w:szCs w:val="28"/>
          <w:u w:val="single"/>
        </w:rPr>
      </w:pPr>
      <w:r>
        <w:rPr>
          <w:rFonts w:asciiTheme="minorHAnsi" w:hAnsiTheme="minorHAnsi" w:cstheme="minorHAnsi"/>
          <w:b/>
          <w:bCs/>
          <w:color w:val="7030A0"/>
          <w:sz w:val="28"/>
          <w:szCs w:val="28"/>
          <w:u w:val="single"/>
        </w:rPr>
        <w:t>Emergency Family and Medical Leave</w:t>
      </w:r>
      <w:r w:rsidR="00691099">
        <w:rPr>
          <w:rFonts w:asciiTheme="minorHAnsi" w:hAnsiTheme="minorHAnsi" w:cstheme="minorHAnsi"/>
          <w:b/>
          <w:bCs/>
          <w:color w:val="7030A0"/>
          <w:sz w:val="28"/>
          <w:szCs w:val="28"/>
          <w:u w:val="single"/>
        </w:rPr>
        <w:t xml:space="preserve"> Act (EFMLA)</w:t>
      </w:r>
    </w:p>
    <w:p w14:paraId="55AE3F21" w14:textId="77777777" w:rsidR="00C73CED" w:rsidRDefault="00C73CED" w:rsidP="002D7382">
      <w:pPr>
        <w:rPr>
          <w:rFonts w:asciiTheme="minorHAnsi" w:hAnsiTheme="minorHAnsi" w:cstheme="minorHAnsi"/>
          <w:b/>
          <w:bCs/>
          <w:color w:val="0070C0"/>
          <w:sz w:val="24"/>
          <w:szCs w:val="24"/>
        </w:rPr>
      </w:pPr>
      <w:bookmarkStart w:id="0" w:name="_Hlk36809080"/>
    </w:p>
    <w:p w14:paraId="089C83CF" w14:textId="2197C005" w:rsidR="002D7382" w:rsidRPr="00F25834" w:rsidRDefault="002D7382" w:rsidP="002D7382">
      <w:pPr>
        <w:rPr>
          <w:rFonts w:asciiTheme="minorHAnsi" w:hAnsiTheme="minorHAnsi" w:cstheme="minorHAnsi"/>
          <w:b/>
          <w:bCs/>
          <w:color w:val="0070C0"/>
        </w:rPr>
      </w:pPr>
      <w:r w:rsidRPr="00F25834">
        <w:rPr>
          <w:rFonts w:asciiTheme="minorHAnsi" w:hAnsiTheme="minorHAnsi" w:cstheme="minorHAnsi"/>
          <w:b/>
          <w:bCs/>
          <w:color w:val="0070C0"/>
        </w:rPr>
        <w:t>Purpose</w:t>
      </w:r>
    </w:p>
    <w:bookmarkEnd w:id="0"/>
    <w:p w14:paraId="7779416F" w14:textId="116D1678" w:rsidR="002D7382" w:rsidRPr="00F25834" w:rsidRDefault="00D518D1" w:rsidP="002D7382">
      <w:pPr>
        <w:rPr>
          <w:rFonts w:asciiTheme="minorHAnsi" w:hAnsiTheme="minorHAnsi" w:cstheme="minorHAnsi"/>
        </w:rPr>
      </w:pPr>
      <w:r w:rsidRPr="00F25834">
        <w:rPr>
          <w:rFonts w:asciiTheme="minorHAnsi" w:hAnsiTheme="minorHAnsi" w:cstheme="minorHAnsi"/>
        </w:rPr>
        <w:t>##PRACTICE_NAME##</w:t>
      </w:r>
      <w:r w:rsidR="00F138A4" w:rsidRPr="00F25834">
        <w:rPr>
          <w:rFonts w:asciiTheme="minorHAnsi" w:hAnsiTheme="minorHAnsi" w:cstheme="minorHAnsi"/>
        </w:rPr>
        <w:t xml:space="preserve"> (“</w:t>
      </w:r>
      <w:r w:rsidRPr="00F25834">
        <w:rPr>
          <w:rFonts w:asciiTheme="minorHAnsi" w:hAnsiTheme="minorHAnsi" w:cstheme="minorHAnsi"/>
        </w:rPr>
        <w:t>##PRACTICE_NAME##</w:t>
      </w:r>
      <w:r w:rsidR="00F138A4" w:rsidRPr="00F25834">
        <w:rPr>
          <w:rFonts w:asciiTheme="minorHAnsi" w:hAnsiTheme="minorHAnsi" w:cstheme="minorHAnsi"/>
        </w:rPr>
        <w:t>” or “</w:t>
      </w:r>
      <w:r w:rsidRPr="00F25834">
        <w:rPr>
          <w:rFonts w:asciiTheme="minorHAnsi" w:hAnsiTheme="minorHAnsi" w:cstheme="minorHAnsi"/>
        </w:rPr>
        <w:t>Practice</w:t>
      </w:r>
      <w:r w:rsidR="00F138A4" w:rsidRPr="00F25834">
        <w:rPr>
          <w:rFonts w:asciiTheme="minorHAnsi" w:hAnsiTheme="minorHAnsi" w:cstheme="minorHAnsi"/>
        </w:rPr>
        <w:t xml:space="preserve">”) is committed to supporting our employees during the COVID-19 Crisis.   </w:t>
      </w:r>
      <w:r w:rsidRPr="00F25834">
        <w:rPr>
          <w:rFonts w:asciiTheme="minorHAnsi" w:hAnsiTheme="minorHAnsi" w:cstheme="minorHAnsi"/>
        </w:rPr>
        <w:t>##PRACTICE_NAME##</w:t>
      </w:r>
      <w:r w:rsidR="00F138A4" w:rsidRPr="00F25834">
        <w:rPr>
          <w:rFonts w:asciiTheme="minorHAnsi" w:hAnsiTheme="minorHAnsi" w:cstheme="minorHAnsi"/>
        </w:rPr>
        <w:t xml:space="preserve"> will comply with </w:t>
      </w:r>
      <w:r w:rsidR="00935CD3" w:rsidRPr="00F25834">
        <w:rPr>
          <w:rFonts w:asciiTheme="minorHAnsi" w:hAnsiTheme="minorHAnsi" w:cstheme="minorHAnsi"/>
        </w:rPr>
        <w:t>DOL</w:t>
      </w:r>
      <w:r w:rsidR="00F138A4" w:rsidRPr="00F25834">
        <w:rPr>
          <w:rFonts w:asciiTheme="minorHAnsi" w:hAnsiTheme="minorHAnsi" w:cstheme="minorHAnsi"/>
        </w:rPr>
        <w:t xml:space="preserve"> guidelines by offering</w:t>
      </w:r>
      <w:r w:rsidR="002D7382" w:rsidRPr="00F25834">
        <w:rPr>
          <w:rFonts w:asciiTheme="minorHAnsi" w:hAnsiTheme="minorHAnsi" w:cstheme="minorHAnsi"/>
        </w:rPr>
        <w:t xml:space="preserve"> the Families First Coronavirus Response Act to assist employees affected by the COVID-19 outbreak with job-protected leave and emergency paid sick leave. This policy will be in effect from April </w:t>
      </w:r>
      <w:r w:rsidR="00DF72CD" w:rsidRPr="00F25834">
        <w:rPr>
          <w:rFonts w:asciiTheme="minorHAnsi" w:hAnsiTheme="minorHAnsi" w:cstheme="minorHAnsi"/>
        </w:rPr>
        <w:t>1</w:t>
      </w:r>
      <w:r w:rsidR="002D7382" w:rsidRPr="00F25834">
        <w:rPr>
          <w:rFonts w:asciiTheme="minorHAnsi" w:hAnsiTheme="minorHAnsi" w:cstheme="minorHAnsi"/>
        </w:rPr>
        <w:t xml:space="preserve">, 2020, until December 31, 2020. </w:t>
      </w:r>
    </w:p>
    <w:p w14:paraId="01D04A18" w14:textId="77777777" w:rsidR="002D7382" w:rsidRPr="00F25834" w:rsidRDefault="002D7382" w:rsidP="002D7382">
      <w:pPr>
        <w:rPr>
          <w:rFonts w:asciiTheme="minorHAnsi" w:hAnsiTheme="minorHAnsi" w:cstheme="minorHAnsi"/>
        </w:rPr>
      </w:pPr>
    </w:p>
    <w:p w14:paraId="2EB73D7B" w14:textId="3B0654C9" w:rsidR="002D7382" w:rsidRPr="00F25834" w:rsidRDefault="002D7382" w:rsidP="00750555">
      <w:pPr>
        <w:rPr>
          <w:rFonts w:asciiTheme="minorHAnsi" w:hAnsiTheme="minorHAnsi" w:cstheme="minorHAnsi"/>
          <w:b/>
          <w:bCs/>
          <w:color w:val="0070C0"/>
        </w:rPr>
      </w:pPr>
      <w:r w:rsidRPr="00F25834">
        <w:rPr>
          <w:rFonts w:asciiTheme="minorHAnsi" w:hAnsiTheme="minorHAnsi" w:cstheme="minorHAnsi"/>
          <w:b/>
          <w:bCs/>
          <w:color w:val="0070C0"/>
        </w:rPr>
        <w:t>Expanded FMLA Leave</w:t>
      </w:r>
      <w:r w:rsidR="00DC241B" w:rsidRPr="00F25834">
        <w:rPr>
          <w:rFonts w:asciiTheme="minorHAnsi" w:hAnsiTheme="minorHAnsi" w:cstheme="minorHAnsi"/>
          <w:b/>
          <w:bCs/>
          <w:color w:val="0070C0"/>
        </w:rPr>
        <w:t xml:space="preserve"> </w:t>
      </w:r>
    </w:p>
    <w:p w14:paraId="70AA50A8" w14:textId="3B9BA100" w:rsidR="002D7382" w:rsidRPr="00F25834" w:rsidRDefault="002D7382" w:rsidP="00F138A4">
      <w:pPr>
        <w:pStyle w:val="Default"/>
        <w:rPr>
          <w:rFonts w:asciiTheme="minorHAnsi" w:hAnsiTheme="minorHAnsi" w:cstheme="minorHAnsi"/>
          <w:sz w:val="22"/>
          <w:szCs w:val="22"/>
          <w:shd w:val="clear" w:color="auto" w:fill="FFFFFF"/>
        </w:rPr>
      </w:pPr>
      <w:r w:rsidRPr="00F25834">
        <w:rPr>
          <w:rFonts w:asciiTheme="minorHAnsi" w:hAnsiTheme="minorHAnsi" w:cstheme="minorHAnsi"/>
          <w:sz w:val="22"/>
          <w:szCs w:val="22"/>
        </w:rPr>
        <w:t xml:space="preserve">All </w:t>
      </w:r>
      <w:r w:rsidR="00F138A4" w:rsidRPr="00F25834">
        <w:rPr>
          <w:rFonts w:asciiTheme="minorHAnsi" w:hAnsiTheme="minorHAnsi" w:cstheme="minorHAnsi"/>
          <w:sz w:val="22"/>
          <w:szCs w:val="22"/>
        </w:rPr>
        <w:t xml:space="preserve">regular part-time and full-time </w:t>
      </w:r>
      <w:r w:rsidRPr="00F25834">
        <w:rPr>
          <w:rFonts w:asciiTheme="minorHAnsi" w:hAnsiTheme="minorHAnsi" w:cstheme="minorHAnsi"/>
          <w:sz w:val="22"/>
          <w:szCs w:val="22"/>
        </w:rPr>
        <w:t xml:space="preserve">employees who have been employed with </w:t>
      </w:r>
      <w:r w:rsidR="00D518D1" w:rsidRPr="00F25834">
        <w:rPr>
          <w:rFonts w:asciiTheme="minorHAnsi" w:hAnsiTheme="minorHAnsi" w:cstheme="minorHAnsi"/>
          <w:sz w:val="22"/>
          <w:szCs w:val="22"/>
        </w:rPr>
        <w:t>##PRACTICE_NAME##</w:t>
      </w:r>
      <w:r w:rsidR="00675149" w:rsidRPr="00F25834">
        <w:rPr>
          <w:rFonts w:asciiTheme="minorHAnsi" w:hAnsiTheme="minorHAnsi" w:cstheme="minorHAnsi"/>
          <w:sz w:val="22"/>
          <w:szCs w:val="22"/>
        </w:rPr>
        <w:t xml:space="preserve"> </w:t>
      </w:r>
      <w:r w:rsidRPr="00F25834">
        <w:rPr>
          <w:rFonts w:asciiTheme="minorHAnsi" w:hAnsiTheme="minorHAnsi" w:cstheme="minorHAnsi"/>
          <w:sz w:val="22"/>
          <w:szCs w:val="22"/>
        </w:rPr>
        <w:t>for at least 30 days</w:t>
      </w:r>
      <w:r w:rsidR="00F138A4" w:rsidRPr="00F25834">
        <w:rPr>
          <w:rFonts w:asciiTheme="minorHAnsi" w:hAnsiTheme="minorHAnsi" w:cstheme="minorHAnsi"/>
          <w:sz w:val="22"/>
          <w:szCs w:val="22"/>
        </w:rPr>
        <w:t xml:space="preserve"> are eligible for this benefit.</w:t>
      </w:r>
      <w:r w:rsidR="002155D2">
        <w:rPr>
          <w:rFonts w:asciiTheme="minorHAnsi" w:hAnsiTheme="minorHAnsi" w:cstheme="minorHAnsi"/>
          <w:sz w:val="22"/>
          <w:szCs w:val="22"/>
        </w:rPr>
        <w:t xml:space="preserve">  </w:t>
      </w:r>
      <w:r w:rsidR="00D518D1" w:rsidRPr="00F25834">
        <w:rPr>
          <w:rFonts w:asciiTheme="minorHAnsi" w:hAnsiTheme="minorHAnsi" w:cstheme="minorHAnsi"/>
          <w:sz w:val="22"/>
          <w:szCs w:val="22"/>
        </w:rPr>
        <w:t xml:space="preserve">Employees who have been returned from furlough have to have worked at least 30 of the last 60 days to be eligible for this benefit.  </w:t>
      </w:r>
      <w:r w:rsidR="002155D2">
        <w:rPr>
          <w:rFonts w:asciiTheme="minorHAnsi" w:hAnsiTheme="minorHAnsi" w:cstheme="minorHAnsi"/>
          <w:sz w:val="22"/>
          <w:szCs w:val="22"/>
        </w:rPr>
        <w:t xml:space="preserve">If an employee has not worked at least 30 of the last 60 days, they will not be eligible until they have worked at least 30 days from their return date.  </w:t>
      </w:r>
      <w:r w:rsidRPr="00F25834">
        <w:rPr>
          <w:rFonts w:asciiTheme="minorHAnsi" w:hAnsiTheme="minorHAnsi" w:cstheme="minorHAnsi"/>
          <w:sz w:val="22"/>
          <w:szCs w:val="22"/>
          <w:shd w:val="clear" w:color="auto" w:fill="FFFFFF"/>
        </w:rPr>
        <w:t>Eligible employees who are unable to work (or telework) due to a need to care for their child when the school or place of care has been closed, or the regular childcare provider is unavailable due to a public health emergency with respect to COVID-19.</w:t>
      </w:r>
    </w:p>
    <w:p w14:paraId="50E541E1" w14:textId="77777777" w:rsidR="002D7382" w:rsidRPr="00F25834" w:rsidRDefault="002D7382" w:rsidP="002D7382">
      <w:pPr>
        <w:rPr>
          <w:rFonts w:asciiTheme="minorHAnsi" w:hAnsiTheme="minorHAnsi" w:cstheme="minorHAnsi"/>
          <w:shd w:val="clear" w:color="auto" w:fill="FFFFFF"/>
        </w:rPr>
      </w:pPr>
    </w:p>
    <w:p w14:paraId="061D3088" w14:textId="7A10B50C" w:rsidR="002D7382" w:rsidRPr="00F25834" w:rsidRDefault="002D7382" w:rsidP="002D7382">
      <w:pPr>
        <w:rPr>
          <w:rFonts w:asciiTheme="minorHAnsi" w:hAnsiTheme="minorHAnsi" w:cstheme="minorHAnsi"/>
        </w:rPr>
      </w:pPr>
      <w:r w:rsidRPr="00F25834">
        <w:rPr>
          <w:rFonts w:asciiTheme="minorHAnsi" w:hAnsiTheme="minorHAnsi" w:cstheme="minorHAnsi"/>
          <w:shd w:val="clear" w:color="auto" w:fill="FFFFFF"/>
        </w:rPr>
        <w:t xml:space="preserve">“Child” </w:t>
      </w:r>
      <w:r w:rsidRPr="00F25834">
        <w:rPr>
          <w:rFonts w:asciiTheme="minorHAnsi" w:hAnsiTheme="minorHAnsi" w:cstheme="minorHAnsi"/>
        </w:rPr>
        <w:t>means a biological, adopted, or foster child, a stepchild, a legal ward, or a child of a person standing in loco parentis, who is</w:t>
      </w:r>
      <w:r w:rsidR="003737DF" w:rsidRPr="00F25834">
        <w:rPr>
          <w:rFonts w:asciiTheme="minorHAnsi" w:hAnsiTheme="minorHAnsi" w:cstheme="minorHAnsi"/>
        </w:rPr>
        <w:t>:</w:t>
      </w:r>
    </w:p>
    <w:p w14:paraId="28DB7214" w14:textId="7D319416" w:rsidR="002D7382" w:rsidRPr="00F25834" w:rsidRDefault="002D7382" w:rsidP="00185272">
      <w:pPr>
        <w:pStyle w:val="ListParagraph"/>
        <w:numPr>
          <w:ilvl w:val="1"/>
          <w:numId w:val="6"/>
        </w:numPr>
        <w:ind w:left="720"/>
        <w:rPr>
          <w:rFonts w:asciiTheme="minorHAnsi" w:hAnsiTheme="minorHAnsi" w:cstheme="minorHAnsi"/>
        </w:rPr>
      </w:pPr>
      <w:bookmarkStart w:id="1" w:name="substructure-location_12_A"/>
      <w:bookmarkEnd w:id="1"/>
      <w:r w:rsidRPr="00F25834">
        <w:rPr>
          <w:rFonts w:asciiTheme="minorHAnsi" w:hAnsiTheme="minorHAnsi" w:cstheme="minorHAnsi"/>
        </w:rPr>
        <w:t>under 18 years of age; or</w:t>
      </w:r>
    </w:p>
    <w:p w14:paraId="05B4243D" w14:textId="741A5FE2" w:rsidR="002D7382" w:rsidRPr="00F25834" w:rsidRDefault="002D7382" w:rsidP="00185272">
      <w:pPr>
        <w:pStyle w:val="ListParagraph"/>
        <w:numPr>
          <w:ilvl w:val="1"/>
          <w:numId w:val="6"/>
        </w:numPr>
        <w:ind w:left="720"/>
        <w:rPr>
          <w:rFonts w:asciiTheme="minorHAnsi" w:hAnsiTheme="minorHAnsi" w:cstheme="minorHAnsi"/>
        </w:rPr>
      </w:pPr>
      <w:bookmarkStart w:id="2" w:name="substructure-location_12_B"/>
      <w:bookmarkEnd w:id="2"/>
      <w:r w:rsidRPr="00F25834">
        <w:rPr>
          <w:rFonts w:asciiTheme="minorHAnsi" w:hAnsiTheme="minorHAnsi" w:cstheme="minorHAnsi"/>
        </w:rPr>
        <w:t>18 years of age or older and incapable of self-care because of a mental or physical disability.</w:t>
      </w:r>
    </w:p>
    <w:p w14:paraId="6ADEE9C3" w14:textId="77777777" w:rsidR="002D7382" w:rsidRPr="00F25834" w:rsidRDefault="002D7382" w:rsidP="002D7382">
      <w:pPr>
        <w:rPr>
          <w:rFonts w:asciiTheme="minorHAnsi" w:hAnsiTheme="minorHAnsi" w:cstheme="minorHAnsi"/>
        </w:rPr>
      </w:pPr>
    </w:p>
    <w:p w14:paraId="04BAC120" w14:textId="77777777" w:rsidR="002D7382" w:rsidRPr="00F25834" w:rsidRDefault="002D7382" w:rsidP="002D7382">
      <w:pPr>
        <w:rPr>
          <w:rFonts w:asciiTheme="minorHAnsi" w:hAnsiTheme="minorHAnsi" w:cstheme="minorHAnsi"/>
        </w:rPr>
      </w:pPr>
      <w:r w:rsidRPr="00F25834">
        <w:rPr>
          <w:rFonts w:asciiTheme="minorHAnsi" w:hAnsiTheme="minorHAnsi" w:cstheme="minorHAnsi"/>
        </w:rPr>
        <w:t>“Childcare provider” means a provider who receives compensation for providing childcare services on a regular basis, including:</w:t>
      </w:r>
    </w:p>
    <w:p w14:paraId="0B8F8FAB" w14:textId="2CBCC266" w:rsidR="002D7382" w:rsidRPr="00F25834" w:rsidRDefault="00FD4E7D" w:rsidP="002D7382">
      <w:pPr>
        <w:pStyle w:val="ListParagraph"/>
        <w:numPr>
          <w:ilvl w:val="0"/>
          <w:numId w:val="4"/>
        </w:numPr>
        <w:rPr>
          <w:rFonts w:asciiTheme="minorHAnsi" w:hAnsiTheme="minorHAnsi" w:cstheme="minorHAnsi"/>
          <w:color w:val="000000"/>
        </w:rPr>
      </w:pPr>
      <w:r w:rsidRPr="00F25834">
        <w:rPr>
          <w:rFonts w:asciiTheme="minorHAnsi" w:hAnsiTheme="minorHAnsi" w:cstheme="minorHAnsi"/>
          <w:color w:val="000000"/>
        </w:rPr>
        <w:t>C</w:t>
      </w:r>
      <w:r w:rsidR="002D7382" w:rsidRPr="00F25834">
        <w:rPr>
          <w:rFonts w:asciiTheme="minorHAnsi" w:hAnsiTheme="minorHAnsi" w:cstheme="minorHAnsi"/>
          <w:color w:val="000000"/>
        </w:rPr>
        <w:t>enter-based childcare provider</w:t>
      </w:r>
    </w:p>
    <w:p w14:paraId="1D873896" w14:textId="48C0F817" w:rsidR="002D7382" w:rsidRPr="00F25834" w:rsidRDefault="00FD4E7D" w:rsidP="002D7382">
      <w:pPr>
        <w:pStyle w:val="ListParagraph"/>
        <w:numPr>
          <w:ilvl w:val="0"/>
          <w:numId w:val="4"/>
        </w:numPr>
        <w:rPr>
          <w:rFonts w:asciiTheme="minorHAnsi" w:hAnsiTheme="minorHAnsi" w:cstheme="minorHAnsi"/>
          <w:color w:val="000000"/>
        </w:rPr>
      </w:pPr>
      <w:r w:rsidRPr="00F25834">
        <w:rPr>
          <w:rFonts w:asciiTheme="minorHAnsi" w:hAnsiTheme="minorHAnsi" w:cstheme="minorHAnsi"/>
          <w:color w:val="000000"/>
        </w:rPr>
        <w:t>G</w:t>
      </w:r>
      <w:r w:rsidR="002D7382" w:rsidRPr="00F25834">
        <w:rPr>
          <w:rFonts w:asciiTheme="minorHAnsi" w:hAnsiTheme="minorHAnsi" w:cstheme="minorHAnsi"/>
          <w:color w:val="000000"/>
        </w:rPr>
        <w:t>roup home childcare provider</w:t>
      </w:r>
    </w:p>
    <w:p w14:paraId="6792A570" w14:textId="43767FE1" w:rsidR="002D7382" w:rsidRPr="00F25834" w:rsidRDefault="00FD4E7D" w:rsidP="002D7382">
      <w:pPr>
        <w:pStyle w:val="ListParagraph"/>
        <w:numPr>
          <w:ilvl w:val="0"/>
          <w:numId w:val="4"/>
        </w:numPr>
        <w:rPr>
          <w:rFonts w:asciiTheme="minorHAnsi" w:hAnsiTheme="minorHAnsi" w:cstheme="minorHAnsi"/>
          <w:color w:val="000000"/>
        </w:rPr>
      </w:pPr>
      <w:r w:rsidRPr="00F25834">
        <w:rPr>
          <w:rFonts w:asciiTheme="minorHAnsi" w:hAnsiTheme="minorHAnsi" w:cstheme="minorHAnsi"/>
          <w:color w:val="000000"/>
        </w:rPr>
        <w:t>F</w:t>
      </w:r>
      <w:r w:rsidR="002D7382" w:rsidRPr="00F25834">
        <w:rPr>
          <w:rFonts w:asciiTheme="minorHAnsi" w:hAnsiTheme="minorHAnsi" w:cstheme="minorHAnsi"/>
          <w:color w:val="000000"/>
        </w:rPr>
        <w:t>amily childcare provider (one individual who provides childcare services for fewer than 24 hours per day, as the sole caregiver, and in a private residence)</w:t>
      </w:r>
    </w:p>
    <w:p w14:paraId="7FE19672" w14:textId="178618C7" w:rsidR="002D7382" w:rsidRPr="00F25834" w:rsidRDefault="00FD4E7D" w:rsidP="002D7382">
      <w:pPr>
        <w:pStyle w:val="ListParagraph"/>
        <w:numPr>
          <w:ilvl w:val="0"/>
          <w:numId w:val="4"/>
        </w:numPr>
        <w:rPr>
          <w:rFonts w:asciiTheme="minorHAnsi" w:eastAsia="Times New Roman" w:hAnsiTheme="minorHAnsi" w:cstheme="minorHAnsi"/>
          <w:color w:val="000000"/>
        </w:rPr>
      </w:pPr>
      <w:r w:rsidRPr="00F25834">
        <w:rPr>
          <w:rFonts w:asciiTheme="minorHAnsi" w:hAnsiTheme="minorHAnsi" w:cstheme="minorHAnsi"/>
          <w:color w:val="000000"/>
        </w:rPr>
        <w:t>O</w:t>
      </w:r>
      <w:r w:rsidR="002D7382" w:rsidRPr="00F25834">
        <w:rPr>
          <w:rFonts w:asciiTheme="minorHAnsi" w:hAnsiTheme="minorHAnsi" w:cstheme="minorHAnsi"/>
          <w:color w:val="000000"/>
        </w:rPr>
        <w:t xml:space="preserve">ther licensed provider of childcare services for compensation </w:t>
      </w:r>
      <w:bookmarkStart w:id="3" w:name="substructure-location_6_B"/>
      <w:bookmarkEnd w:id="3"/>
    </w:p>
    <w:p w14:paraId="0C558EAD" w14:textId="6FD2B274" w:rsidR="002D7382" w:rsidRPr="00F25834" w:rsidRDefault="00FD4E7D" w:rsidP="002D7382">
      <w:pPr>
        <w:pStyle w:val="ListParagraph"/>
        <w:numPr>
          <w:ilvl w:val="0"/>
          <w:numId w:val="4"/>
        </w:numPr>
        <w:rPr>
          <w:rFonts w:asciiTheme="minorHAnsi" w:eastAsia="Times New Roman" w:hAnsiTheme="minorHAnsi" w:cstheme="minorHAnsi"/>
          <w:color w:val="000000"/>
        </w:rPr>
      </w:pPr>
      <w:r w:rsidRPr="00F25834">
        <w:rPr>
          <w:rFonts w:asciiTheme="minorHAnsi" w:eastAsia="Times New Roman" w:hAnsiTheme="minorHAnsi" w:cstheme="minorHAnsi"/>
          <w:color w:val="000000"/>
        </w:rPr>
        <w:t>C</w:t>
      </w:r>
      <w:r w:rsidR="002D7382" w:rsidRPr="00F25834">
        <w:rPr>
          <w:rFonts w:asciiTheme="minorHAnsi" w:eastAsia="Times New Roman" w:hAnsiTheme="minorHAnsi" w:cstheme="minorHAnsi"/>
          <w:color w:val="000000"/>
        </w:rPr>
        <w:t>hildcare provider that is 18 years of age or older who provides childcare services to children who are either the grandchild, great grandchild, sibling (if such provider lives in a separate residence), niece, or nephew of such provider, at the direction of the parent.</w:t>
      </w:r>
    </w:p>
    <w:p w14:paraId="494F2EAE" w14:textId="77777777" w:rsidR="002D7382" w:rsidRPr="00F25834" w:rsidRDefault="002D7382" w:rsidP="002D7382">
      <w:pPr>
        <w:rPr>
          <w:rFonts w:asciiTheme="minorHAnsi" w:hAnsiTheme="minorHAnsi" w:cstheme="minorHAnsi"/>
          <w:color w:val="333333"/>
          <w:shd w:val="clear" w:color="auto" w:fill="FFFFFF"/>
        </w:rPr>
      </w:pPr>
    </w:p>
    <w:p w14:paraId="7DBEAD03" w14:textId="77777777" w:rsidR="002D7382" w:rsidRPr="00F25834" w:rsidRDefault="002D7382" w:rsidP="002D7382">
      <w:pPr>
        <w:rPr>
          <w:rFonts w:asciiTheme="minorHAnsi" w:hAnsiTheme="minorHAnsi" w:cstheme="minorHAnsi"/>
          <w:color w:val="333333"/>
          <w:shd w:val="clear" w:color="auto" w:fill="FFFFFF"/>
        </w:rPr>
      </w:pPr>
      <w:r w:rsidRPr="00F25834">
        <w:rPr>
          <w:rFonts w:asciiTheme="minorHAnsi" w:hAnsiTheme="minorHAnsi" w:cstheme="minorHAnsi"/>
          <w:color w:val="333333"/>
          <w:shd w:val="clear" w:color="auto" w:fill="FFFFFF"/>
        </w:rPr>
        <w:t>“School” means an elementary or secondary school.</w:t>
      </w:r>
    </w:p>
    <w:p w14:paraId="706DA446" w14:textId="77777777" w:rsidR="00D518D1" w:rsidRPr="00F25834" w:rsidRDefault="00D518D1" w:rsidP="002D7382">
      <w:pPr>
        <w:rPr>
          <w:rFonts w:asciiTheme="minorHAnsi" w:hAnsiTheme="minorHAnsi" w:cstheme="minorHAnsi"/>
          <w:b/>
          <w:bCs/>
          <w:shd w:val="clear" w:color="auto" w:fill="FFFFFF"/>
        </w:rPr>
      </w:pPr>
    </w:p>
    <w:p w14:paraId="012B2E9E" w14:textId="6B47B8BF" w:rsidR="002D7382" w:rsidRPr="00F25834" w:rsidRDefault="002D7382" w:rsidP="002D7382">
      <w:pPr>
        <w:rPr>
          <w:rFonts w:asciiTheme="minorHAnsi" w:hAnsiTheme="minorHAnsi" w:cstheme="minorHAnsi"/>
          <w:b/>
          <w:bCs/>
          <w:color w:val="0070C0"/>
          <w:shd w:val="clear" w:color="auto" w:fill="FFFFFF"/>
        </w:rPr>
      </w:pPr>
      <w:r w:rsidRPr="00F25834">
        <w:rPr>
          <w:rFonts w:asciiTheme="minorHAnsi" w:hAnsiTheme="minorHAnsi" w:cstheme="minorHAnsi"/>
          <w:b/>
          <w:bCs/>
          <w:color w:val="0070C0"/>
          <w:shd w:val="clear" w:color="auto" w:fill="FFFFFF"/>
        </w:rPr>
        <w:t>Duration of Leave</w:t>
      </w:r>
    </w:p>
    <w:p w14:paraId="70A81DB1" w14:textId="7F755A8C" w:rsidR="002D7382" w:rsidRPr="00F25834" w:rsidRDefault="002D7382" w:rsidP="002D7382">
      <w:pPr>
        <w:rPr>
          <w:rFonts w:asciiTheme="minorHAnsi" w:hAnsiTheme="minorHAnsi" w:cstheme="minorHAnsi"/>
          <w:shd w:val="clear" w:color="auto" w:fill="FFFFFF"/>
        </w:rPr>
      </w:pPr>
      <w:r w:rsidRPr="00F25834">
        <w:rPr>
          <w:rFonts w:asciiTheme="minorHAnsi" w:hAnsiTheme="minorHAnsi" w:cstheme="minorHAnsi"/>
          <w:shd w:val="clear" w:color="auto" w:fill="FFFFFF"/>
        </w:rPr>
        <w:t xml:space="preserve">Employees will have up to 12 weeks of leave to use from April </w:t>
      </w:r>
      <w:r w:rsidR="0006732E" w:rsidRPr="00F25834">
        <w:rPr>
          <w:rFonts w:asciiTheme="minorHAnsi" w:hAnsiTheme="minorHAnsi" w:cstheme="minorHAnsi"/>
          <w:shd w:val="clear" w:color="auto" w:fill="FFFFFF"/>
        </w:rPr>
        <w:t>1</w:t>
      </w:r>
      <w:r w:rsidRPr="00F25834">
        <w:rPr>
          <w:rFonts w:asciiTheme="minorHAnsi" w:hAnsiTheme="minorHAnsi" w:cstheme="minorHAnsi"/>
          <w:shd w:val="clear" w:color="auto" w:fill="FFFFFF"/>
        </w:rPr>
        <w:t xml:space="preserve">, 2020, through December 31, 2020, for the purposes stated above. This time is included in and not in addition to the total FMLA leave entitlement of 12 weeks in a 12-month period. </w:t>
      </w:r>
    </w:p>
    <w:p w14:paraId="7C87F547" w14:textId="5C7C49CD" w:rsidR="002D7382" w:rsidRDefault="002D7382" w:rsidP="002D7382">
      <w:pPr>
        <w:rPr>
          <w:rFonts w:asciiTheme="minorHAnsi" w:hAnsiTheme="minorHAnsi" w:cstheme="minorHAnsi"/>
          <w:shd w:val="clear" w:color="auto" w:fill="FFFFFF"/>
        </w:rPr>
      </w:pPr>
    </w:p>
    <w:p w14:paraId="27281E48" w14:textId="491E7DB5" w:rsidR="002155D2" w:rsidRDefault="002155D2" w:rsidP="002D7382">
      <w:pPr>
        <w:rPr>
          <w:rFonts w:asciiTheme="minorHAnsi" w:hAnsiTheme="minorHAnsi" w:cstheme="minorHAnsi"/>
          <w:shd w:val="clear" w:color="auto" w:fill="FFFFFF"/>
        </w:rPr>
      </w:pPr>
    </w:p>
    <w:p w14:paraId="31C96285" w14:textId="77777777" w:rsidR="002155D2" w:rsidRPr="00F25834" w:rsidRDefault="002155D2" w:rsidP="002D7382">
      <w:pPr>
        <w:rPr>
          <w:rFonts w:asciiTheme="minorHAnsi" w:hAnsiTheme="minorHAnsi" w:cstheme="minorHAnsi"/>
          <w:shd w:val="clear" w:color="auto" w:fill="FFFFFF"/>
        </w:rPr>
      </w:pPr>
    </w:p>
    <w:p w14:paraId="51E6FFA6" w14:textId="77777777" w:rsidR="002D7382" w:rsidRPr="00F25834" w:rsidRDefault="002D7382" w:rsidP="002D7382">
      <w:pPr>
        <w:rPr>
          <w:rFonts w:asciiTheme="minorHAnsi" w:hAnsiTheme="minorHAnsi" w:cstheme="minorHAnsi"/>
          <w:b/>
          <w:bCs/>
          <w:color w:val="0070C0"/>
          <w:shd w:val="clear" w:color="auto" w:fill="FFFFFF"/>
        </w:rPr>
      </w:pPr>
      <w:r w:rsidRPr="00F25834">
        <w:rPr>
          <w:rFonts w:asciiTheme="minorHAnsi" w:hAnsiTheme="minorHAnsi" w:cstheme="minorHAnsi"/>
          <w:b/>
          <w:bCs/>
          <w:color w:val="0070C0"/>
          <w:shd w:val="clear" w:color="auto" w:fill="FFFFFF"/>
        </w:rPr>
        <w:t>Pay During Leave</w:t>
      </w:r>
    </w:p>
    <w:p w14:paraId="25EA71C0" w14:textId="21A24DAD" w:rsidR="002D7382" w:rsidRPr="00F25834" w:rsidRDefault="002D7382" w:rsidP="002D7382">
      <w:pPr>
        <w:rPr>
          <w:rFonts w:asciiTheme="minorHAnsi" w:hAnsiTheme="minorHAnsi" w:cstheme="minorHAnsi"/>
          <w:shd w:val="clear" w:color="auto" w:fill="FFFFFF"/>
        </w:rPr>
      </w:pPr>
      <w:r w:rsidRPr="00F25834">
        <w:rPr>
          <w:rFonts w:asciiTheme="minorHAnsi" w:hAnsiTheme="minorHAnsi" w:cstheme="minorHAnsi"/>
          <w:shd w:val="clear" w:color="auto" w:fill="FFFFFF"/>
        </w:rPr>
        <w:t xml:space="preserve">Leave will be unpaid for the first 10 days of leave; however, employees may use any accrued paid vacation, sick or personal leave during this time. The employee may also elect to use the paid leave provided under the Emergency Paid Sick Leave Act, as further explained below. </w:t>
      </w:r>
      <w:r w:rsidR="00EF0796" w:rsidRPr="00F25834">
        <w:rPr>
          <w:rFonts w:asciiTheme="minorHAnsi" w:hAnsiTheme="minorHAnsi" w:cstheme="minorHAnsi"/>
          <w:shd w:val="clear" w:color="auto" w:fill="FFFFFF"/>
        </w:rPr>
        <w:t xml:space="preserve"> </w:t>
      </w:r>
      <w:r w:rsidRPr="00F25834">
        <w:rPr>
          <w:rFonts w:asciiTheme="minorHAnsi" w:hAnsiTheme="minorHAnsi" w:cstheme="minorHAnsi"/>
          <w:shd w:val="clear" w:color="auto" w:fill="FFFFFF"/>
        </w:rPr>
        <w:t xml:space="preserve">After the first 10 days, leave will be paid at two-thirds of an employee’s regular rate of pay for the number of hours the employee would otherwise be scheduled to work. Pay will not exceed $200 per day, and $10,000 in total. </w:t>
      </w:r>
      <w:r w:rsidR="00DD2C10" w:rsidRPr="00F25834">
        <w:rPr>
          <w:rFonts w:asciiTheme="minorHAnsi" w:hAnsiTheme="minorHAnsi" w:cstheme="minorHAnsi"/>
          <w:shd w:val="clear" w:color="auto" w:fill="FFFFFF"/>
        </w:rPr>
        <w:t xml:space="preserve"> </w:t>
      </w:r>
      <w:r w:rsidRPr="00F25834">
        <w:rPr>
          <w:rFonts w:asciiTheme="minorHAnsi" w:hAnsiTheme="minorHAnsi" w:cstheme="minorHAnsi"/>
          <w:shd w:val="clear" w:color="auto" w:fill="FFFFFF"/>
        </w:rPr>
        <w:t xml:space="preserve">Any unused portion of this pay will not carry over to the next year. </w:t>
      </w:r>
    </w:p>
    <w:p w14:paraId="2E1AA28D" w14:textId="77777777" w:rsidR="002D7382" w:rsidRPr="00F25834" w:rsidRDefault="002D7382" w:rsidP="002D7382">
      <w:pPr>
        <w:rPr>
          <w:rFonts w:asciiTheme="minorHAnsi" w:hAnsiTheme="minorHAnsi" w:cstheme="minorHAnsi"/>
          <w:color w:val="333333"/>
          <w:shd w:val="clear" w:color="auto" w:fill="FFFFFF"/>
        </w:rPr>
      </w:pPr>
    </w:p>
    <w:p w14:paraId="4EDABFDB" w14:textId="77777777" w:rsidR="002D7382" w:rsidRPr="00F25834" w:rsidRDefault="002D7382" w:rsidP="002D7382">
      <w:pPr>
        <w:rPr>
          <w:rFonts w:asciiTheme="minorHAnsi" w:hAnsiTheme="minorHAnsi" w:cstheme="minorHAnsi"/>
          <w:shd w:val="clear" w:color="auto" w:fill="FFFFFF"/>
        </w:rPr>
      </w:pPr>
      <w:r w:rsidRPr="00F25834">
        <w:rPr>
          <w:rFonts w:asciiTheme="minorHAnsi" w:hAnsiTheme="minorHAnsi" w:cstheme="minorHAnsi"/>
          <w:shd w:val="clear" w:color="auto" w:fill="FFFFFF"/>
        </w:rPr>
        <w:t>For employees with varying hours, one of two methods for computing the number of hours paid will be used:</w:t>
      </w:r>
    </w:p>
    <w:p w14:paraId="38FF1D16" w14:textId="620ED19A" w:rsidR="002D7382" w:rsidRPr="00F25834" w:rsidRDefault="002D7382" w:rsidP="002D7382">
      <w:pPr>
        <w:pStyle w:val="lbexindentclause"/>
        <w:numPr>
          <w:ilvl w:val="0"/>
          <w:numId w:val="1"/>
        </w:numPr>
        <w:shd w:val="clear" w:color="auto" w:fill="FFFFFF"/>
        <w:rPr>
          <w:rFonts w:asciiTheme="minorHAnsi" w:hAnsiTheme="minorHAnsi" w:cstheme="minorHAnsi"/>
          <w:sz w:val="22"/>
          <w:szCs w:val="22"/>
        </w:rPr>
      </w:pPr>
      <w:r w:rsidRPr="00F25834">
        <w:rPr>
          <w:rFonts w:asciiTheme="minorHAnsi" w:hAnsiTheme="minorHAnsi" w:cstheme="minorHAnsi"/>
          <w:sz w:val="22"/>
          <w:szCs w:val="22"/>
        </w:rPr>
        <w:t>The average number of hours that the employee was scheduled per day over the 6-month period ending on the date on which the employee takes leave, including hours for which the employee took leave of any type</w:t>
      </w:r>
      <w:r w:rsidR="00A36FDA" w:rsidRPr="00F25834">
        <w:rPr>
          <w:rFonts w:asciiTheme="minorHAnsi" w:hAnsiTheme="minorHAnsi" w:cstheme="minorHAnsi"/>
          <w:sz w:val="22"/>
          <w:szCs w:val="22"/>
        </w:rPr>
        <w:t>; or</w:t>
      </w:r>
    </w:p>
    <w:p w14:paraId="2E0B9761" w14:textId="77777777" w:rsidR="002D7382" w:rsidRPr="00F25834" w:rsidRDefault="002D7382" w:rsidP="002D7382">
      <w:pPr>
        <w:pStyle w:val="lbexindentclause"/>
        <w:numPr>
          <w:ilvl w:val="0"/>
          <w:numId w:val="1"/>
        </w:numPr>
        <w:shd w:val="clear" w:color="auto" w:fill="FFFFFF"/>
        <w:rPr>
          <w:rFonts w:asciiTheme="minorHAnsi" w:hAnsiTheme="minorHAnsi" w:cstheme="minorHAnsi"/>
          <w:sz w:val="22"/>
          <w:szCs w:val="22"/>
        </w:rPr>
      </w:pPr>
      <w:r w:rsidRPr="00F25834">
        <w:rPr>
          <w:rFonts w:asciiTheme="minorHAnsi" w:hAnsiTheme="minorHAnsi" w:cstheme="minorHAnsi"/>
          <w:sz w:val="22"/>
          <w:szCs w:val="22"/>
        </w:rPr>
        <w:t xml:space="preserve">If the employee has worked less than 6 months, the expected number of hours to be scheduled per day at the time of hire. </w:t>
      </w:r>
    </w:p>
    <w:p w14:paraId="0DBB3B88" w14:textId="77777777" w:rsidR="002D7382" w:rsidRPr="00F25834" w:rsidRDefault="002D7382" w:rsidP="002D7382">
      <w:pPr>
        <w:rPr>
          <w:rFonts w:asciiTheme="minorHAnsi" w:hAnsiTheme="minorHAnsi" w:cstheme="minorHAnsi"/>
          <w:color w:val="0070C0"/>
        </w:rPr>
      </w:pPr>
      <w:r w:rsidRPr="00F25834">
        <w:rPr>
          <w:rStyle w:val="Strong"/>
          <w:rFonts w:asciiTheme="minorHAnsi" w:hAnsiTheme="minorHAnsi" w:cstheme="minorHAnsi"/>
          <w:color w:val="0070C0"/>
        </w:rPr>
        <w:t>Employee Status and Benefits During Leave</w:t>
      </w:r>
    </w:p>
    <w:p w14:paraId="62E79B55" w14:textId="27C91651" w:rsidR="002D7382" w:rsidRPr="00F25834" w:rsidRDefault="002D7382" w:rsidP="002D7382">
      <w:pPr>
        <w:rPr>
          <w:rFonts w:asciiTheme="minorHAnsi" w:hAnsiTheme="minorHAnsi" w:cstheme="minorHAnsi"/>
        </w:rPr>
      </w:pPr>
      <w:r w:rsidRPr="00F25834">
        <w:rPr>
          <w:rFonts w:asciiTheme="minorHAnsi" w:hAnsiTheme="minorHAnsi" w:cstheme="minorHAnsi"/>
        </w:rPr>
        <w:t xml:space="preserve">While an employee is on leave, the </w:t>
      </w:r>
      <w:r w:rsidR="00D518D1" w:rsidRPr="00F25834">
        <w:rPr>
          <w:rFonts w:asciiTheme="minorHAnsi" w:hAnsiTheme="minorHAnsi" w:cstheme="minorHAnsi"/>
        </w:rPr>
        <w:t>Practice</w:t>
      </w:r>
      <w:r w:rsidRPr="00F25834">
        <w:rPr>
          <w:rFonts w:asciiTheme="minorHAnsi" w:hAnsiTheme="minorHAnsi" w:cstheme="minorHAnsi"/>
        </w:rPr>
        <w:t xml:space="preserve"> will continue the employee's health benefits during the leave period at the same level and under the same conditions as if the employee had continued to work. </w:t>
      </w:r>
      <w:r w:rsidR="00DE5792" w:rsidRPr="00F25834">
        <w:rPr>
          <w:rFonts w:asciiTheme="minorHAnsi" w:hAnsiTheme="minorHAnsi" w:cstheme="minorHAnsi"/>
        </w:rPr>
        <w:t xml:space="preserve"> </w:t>
      </w:r>
      <w:r w:rsidRPr="00F25834">
        <w:rPr>
          <w:rFonts w:asciiTheme="minorHAnsi" w:hAnsiTheme="minorHAnsi" w:cstheme="minorHAnsi"/>
        </w:rPr>
        <w:t>While on paid leave</w:t>
      </w:r>
      <w:r w:rsidR="00DE5792" w:rsidRPr="00F25834">
        <w:rPr>
          <w:rFonts w:asciiTheme="minorHAnsi" w:hAnsiTheme="minorHAnsi" w:cstheme="minorHAnsi"/>
        </w:rPr>
        <w:t xml:space="preserve">, </w:t>
      </w:r>
      <w:r w:rsidR="00D518D1" w:rsidRPr="00F25834">
        <w:rPr>
          <w:rFonts w:asciiTheme="minorHAnsi" w:hAnsiTheme="minorHAnsi" w:cstheme="minorHAnsi"/>
        </w:rPr>
        <w:t>##PRACTICE_NAME##</w:t>
      </w:r>
      <w:r w:rsidRPr="00F25834">
        <w:rPr>
          <w:rFonts w:asciiTheme="minorHAnsi" w:hAnsiTheme="minorHAnsi" w:cstheme="minorHAnsi"/>
        </w:rPr>
        <w:t xml:space="preserve"> will continue to make payroll deductions to collect the employee's share of the premium. </w:t>
      </w:r>
      <w:r w:rsidR="00DE5792" w:rsidRPr="00F25834">
        <w:rPr>
          <w:rFonts w:asciiTheme="minorHAnsi" w:hAnsiTheme="minorHAnsi" w:cstheme="minorHAnsi"/>
        </w:rPr>
        <w:t xml:space="preserve"> </w:t>
      </w:r>
      <w:r w:rsidRPr="00F25834">
        <w:rPr>
          <w:rFonts w:asciiTheme="minorHAnsi" w:hAnsiTheme="minorHAnsi" w:cstheme="minorHAnsi"/>
        </w:rPr>
        <w:t xml:space="preserve">During any unpaid portions of leave, the employee must continue to make this payment per instructions from </w:t>
      </w:r>
      <w:r w:rsidR="00F25834" w:rsidRPr="00F25834">
        <w:rPr>
          <w:rFonts w:asciiTheme="minorHAnsi" w:hAnsiTheme="minorHAnsi" w:cstheme="minorHAnsi"/>
        </w:rPr>
        <w:t>The Practice</w:t>
      </w:r>
      <w:r w:rsidR="00D12ABB" w:rsidRPr="00F25834">
        <w:rPr>
          <w:rFonts w:asciiTheme="minorHAnsi" w:hAnsiTheme="minorHAnsi" w:cstheme="minorHAnsi"/>
        </w:rPr>
        <w:t>.</w:t>
      </w:r>
    </w:p>
    <w:p w14:paraId="6A3EFE4B" w14:textId="77777777" w:rsidR="002D7382" w:rsidRPr="00F25834" w:rsidRDefault="002D7382" w:rsidP="002D7382">
      <w:pPr>
        <w:rPr>
          <w:rFonts w:asciiTheme="minorHAnsi" w:hAnsiTheme="minorHAnsi" w:cstheme="minorHAnsi"/>
        </w:rPr>
      </w:pPr>
    </w:p>
    <w:p w14:paraId="0DAE6B1A" w14:textId="35AC34FF" w:rsidR="002D7382" w:rsidRPr="00F25834" w:rsidRDefault="002D7382" w:rsidP="002D7382">
      <w:pPr>
        <w:rPr>
          <w:rFonts w:asciiTheme="minorHAnsi" w:hAnsiTheme="minorHAnsi" w:cstheme="minorHAnsi"/>
        </w:rPr>
      </w:pPr>
      <w:r w:rsidRPr="00F25834">
        <w:rPr>
          <w:rFonts w:asciiTheme="minorHAnsi" w:hAnsiTheme="minorHAnsi" w:cstheme="minorHAnsi"/>
        </w:rPr>
        <w:t xml:space="preserve">If the employee contributes to a life insurance or disability plan, </w:t>
      </w:r>
      <w:r w:rsidR="00AA278C" w:rsidRPr="00F25834">
        <w:rPr>
          <w:rFonts w:asciiTheme="minorHAnsi" w:hAnsiTheme="minorHAnsi" w:cstheme="minorHAnsi"/>
        </w:rPr>
        <w:t xml:space="preserve">the </w:t>
      </w:r>
      <w:r w:rsidR="00D518D1" w:rsidRPr="00F25834">
        <w:rPr>
          <w:rFonts w:asciiTheme="minorHAnsi" w:hAnsiTheme="minorHAnsi" w:cstheme="minorHAnsi"/>
        </w:rPr>
        <w:t>Practice</w:t>
      </w:r>
      <w:r w:rsidRPr="00F25834">
        <w:rPr>
          <w:rFonts w:asciiTheme="minorHAnsi" w:hAnsiTheme="minorHAnsi" w:cstheme="minorHAnsi"/>
        </w:rPr>
        <w:t xml:space="preserve"> will continue making payroll deductions while the employee is on paid leave. </w:t>
      </w:r>
      <w:r w:rsidR="00AA278C" w:rsidRPr="00F25834">
        <w:rPr>
          <w:rFonts w:asciiTheme="minorHAnsi" w:hAnsiTheme="minorHAnsi" w:cstheme="minorHAnsi"/>
        </w:rPr>
        <w:t xml:space="preserve"> </w:t>
      </w:r>
      <w:r w:rsidRPr="00F25834">
        <w:rPr>
          <w:rFonts w:asciiTheme="minorHAnsi" w:hAnsiTheme="minorHAnsi" w:cstheme="minorHAnsi"/>
        </w:rPr>
        <w:t>During any portion of unpaid leave, the employee may request continuation of such benefits and pay his or her portion of the premiums</w:t>
      </w:r>
      <w:r w:rsidR="00556243" w:rsidRPr="00F25834">
        <w:rPr>
          <w:rFonts w:asciiTheme="minorHAnsi" w:hAnsiTheme="minorHAnsi" w:cstheme="minorHAnsi"/>
        </w:rPr>
        <w:t xml:space="preserve">.  </w:t>
      </w:r>
      <w:r w:rsidRPr="00F25834">
        <w:rPr>
          <w:rFonts w:asciiTheme="minorHAnsi" w:hAnsiTheme="minorHAnsi" w:cstheme="minorHAnsi"/>
        </w:rPr>
        <w:t xml:space="preserve">If the employee does not continue these payments, the </w:t>
      </w:r>
      <w:r w:rsidR="00D518D1" w:rsidRPr="00F25834">
        <w:rPr>
          <w:rFonts w:asciiTheme="minorHAnsi" w:hAnsiTheme="minorHAnsi" w:cstheme="minorHAnsi"/>
        </w:rPr>
        <w:t>Practice</w:t>
      </w:r>
      <w:r w:rsidRPr="00F25834">
        <w:rPr>
          <w:rFonts w:asciiTheme="minorHAnsi" w:hAnsiTheme="minorHAnsi" w:cstheme="minorHAnsi"/>
        </w:rPr>
        <w:t xml:space="preserve"> may discontinue coverage during the leave. </w:t>
      </w:r>
      <w:r w:rsidR="0068073C" w:rsidRPr="00F25834">
        <w:rPr>
          <w:rFonts w:asciiTheme="minorHAnsi" w:hAnsiTheme="minorHAnsi" w:cstheme="minorHAnsi"/>
        </w:rPr>
        <w:t xml:space="preserve"> </w:t>
      </w:r>
      <w:r w:rsidRPr="00F25834">
        <w:rPr>
          <w:rFonts w:asciiTheme="minorHAnsi" w:hAnsiTheme="minorHAnsi" w:cstheme="minorHAnsi"/>
        </w:rPr>
        <w:t xml:space="preserve">If the </w:t>
      </w:r>
      <w:r w:rsidR="00D518D1" w:rsidRPr="00F25834">
        <w:rPr>
          <w:rFonts w:asciiTheme="minorHAnsi" w:hAnsiTheme="minorHAnsi" w:cstheme="minorHAnsi"/>
        </w:rPr>
        <w:t>Practice</w:t>
      </w:r>
      <w:r w:rsidRPr="00F25834">
        <w:rPr>
          <w:rFonts w:asciiTheme="minorHAnsi" w:hAnsiTheme="minorHAnsi" w:cstheme="minorHAnsi"/>
        </w:rPr>
        <w:t xml:space="preserve"> maintains coverage, the</w:t>
      </w:r>
      <w:r w:rsidR="0068073C" w:rsidRPr="00F25834">
        <w:rPr>
          <w:rFonts w:asciiTheme="minorHAnsi" w:hAnsiTheme="minorHAnsi" w:cstheme="minorHAnsi"/>
        </w:rPr>
        <w:t xml:space="preserve"> </w:t>
      </w:r>
      <w:r w:rsidR="00D518D1" w:rsidRPr="00F25834">
        <w:rPr>
          <w:rFonts w:asciiTheme="minorHAnsi" w:hAnsiTheme="minorHAnsi" w:cstheme="minorHAnsi"/>
        </w:rPr>
        <w:t>Practice</w:t>
      </w:r>
      <w:r w:rsidRPr="00F25834">
        <w:rPr>
          <w:rFonts w:asciiTheme="minorHAnsi" w:hAnsiTheme="minorHAnsi" w:cstheme="minorHAnsi"/>
        </w:rPr>
        <w:t xml:space="preserve"> may recover the costs incurred for paying the employee's share of any premiums, </w:t>
      </w:r>
      <w:r w:rsidR="008206B2" w:rsidRPr="00F25834">
        <w:rPr>
          <w:rFonts w:asciiTheme="minorHAnsi" w:hAnsiTheme="minorHAnsi" w:cstheme="minorHAnsi"/>
        </w:rPr>
        <w:t>whether</w:t>
      </w:r>
      <w:r w:rsidRPr="00F25834">
        <w:rPr>
          <w:rFonts w:asciiTheme="minorHAnsi" w:hAnsiTheme="minorHAnsi" w:cstheme="minorHAnsi"/>
        </w:rPr>
        <w:t xml:space="preserve"> the employee returns to work.</w:t>
      </w:r>
    </w:p>
    <w:p w14:paraId="774F6E7A" w14:textId="77777777" w:rsidR="002D7382" w:rsidRPr="00F25834" w:rsidRDefault="002D7382" w:rsidP="002D7382">
      <w:pPr>
        <w:rPr>
          <w:rFonts w:asciiTheme="minorHAnsi" w:hAnsiTheme="minorHAnsi" w:cstheme="minorHAnsi"/>
        </w:rPr>
      </w:pPr>
      <w:r w:rsidRPr="00F25834">
        <w:rPr>
          <w:rFonts w:asciiTheme="minorHAnsi" w:hAnsiTheme="minorHAnsi" w:cstheme="minorHAnsi"/>
        </w:rPr>
        <w:t> </w:t>
      </w:r>
    </w:p>
    <w:p w14:paraId="3D4E3AB4" w14:textId="77777777" w:rsidR="002D7382" w:rsidRPr="00F25834" w:rsidRDefault="002D7382" w:rsidP="002D7382">
      <w:pPr>
        <w:rPr>
          <w:rFonts w:asciiTheme="minorHAnsi" w:hAnsiTheme="minorHAnsi" w:cstheme="minorHAnsi"/>
        </w:rPr>
      </w:pPr>
      <w:r w:rsidRPr="00F25834">
        <w:rPr>
          <w:rStyle w:val="Strong"/>
          <w:rFonts w:asciiTheme="minorHAnsi" w:hAnsiTheme="minorHAnsi" w:cstheme="minorHAnsi"/>
          <w:color w:val="0070C0"/>
        </w:rPr>
        <w:t>Procedure for Requesting Leave</w:t>
      </w:r>
    </w:p>
    <w:p w14:paraId="7D2ED2F2" w14:textId="4104FD7A" w:rsidR="002D7382" w:rsidRPr="00F25834" w:rsidRDefault="002D7382" w:rsidP="002D7382">
      <w:pPr>
        <w:rPr>
          <w:rFonts w:asciiTheme="minorHAnsi" w:hAnsiTheme="minorHAnsi" w:cstheme="minorHAnsi"/>
        </w:rPr>
      </w:pPr>
      <w:r w:rsidRPr="00F25834">
        <w:rPr>
          <w:rFonts w:asciiTheme="minorHAnsi" w:hAnsiTheme="minorHAnsi" w:cstheme="minorHAnsi"/>
        </w:rPr>
        <w:t xml:space="preserve">All employees requesting </w:t>
      </w:r>
      <w:r w:rsidR="00DC241B" w:rsidRPr="00F25834">
        <w:rPr>
          <w:rFonts w:asciiTheme="minorHAnsi" w:hAnsiTheme="minorHAnsi" w:cstheme="minorHAnsi"/>
          <w:i/>
          <w:iCs/>
        </w:rPr>
        <w:t xml:space="preserve">Expanded </w:t>
      </w:r>
      <w:r w:rsidRPr="00F25834">
        <w:rPr>
          <w:rFonts w:asciiTheme="minorHAnsi" w:hAnsiTheme="minorHAnsi" w:cstheme="minorHAnsi"/>
          <w:i/>
          <w:iCs/>
        </w:rPr>
        <w:t>FMLA</w:t>
      </w:r>
      <w:r w:rsidRPr="00F25834">
        <w:rPr>
          <w:rFonts w:asciiTheme="minorHAnsi" w:hAnsiTheme="minorHAnsi" w:cstheme="minorHAnsi"/>
        </w:rPr>
        <w:t xml:space="preserve"> </w:t>
      </w:r>
      <w:r w:rsidR="00F138A4" w:rsidRPr="00F25834">
        <w:rPr>
          <w:rFonts w:asciiTheme="minorHAnsi" w:hAnsiTheme="minorHAnsi" w:cstheme="minorHAnsi"/>
        </w:rPr>
        <w:t>must complete the</w:t>
      </w:r>
      <w:r w:rsidR="00691B0A" w:rsidRPr="00F25834">
        <w:rPr>
          <w:rFonts w:asciiTheme="minorHAnsi" w:hAnsiTheme="minorHAnsi" w:cstheme="minorHAnsi"/>
        </w:rPr>
        <w:t xml:space="preserve"> </w:t>
      </w:r>
      <w:r w:rsidR="00691B0A" w:rsidRPr="00F25834">
        <w:rPr>
          <w:rFonts w:asciiTheme="minorHAnsi" w:hAnsiTheme="minorHAnsi" w:cstheme="minorHAnsi"/>
          <w:i/>
          <w:iCs/>
        </w:rPr>
        <w:t>Emergency Paid Leave Request Form</w:t>
      </w:r>
      <w:r w:rsidR="00F138A4" w:rsidRPr="00F25834">
        <w:rPr>
          <w:rFonts w:asciiTheme="minorHAnsi" w:hAnsiTheme="minorHAnsi" w:cstheme="minorHAnsi"/>
        </w:rPr>
        <w:t xml:space="preserve"> </w:t>
      </w:r>
      <w:r w:rsidR="00691B0A" w:rsidRPr="00F25834">
        <w:rPr>
          <w:rFonts w:asciiTheme="minorHAnsi" w:hAnsiTheme="minorHAnsi" w:cstheme="minorHAnsi"/>
        </w:rPr>
        <w:t>and submit</w:t>
      </w:r>
      <w:r w:rsidRPr="00F25834">
        <w:rPr>
          <w:rFonts w:asciiTheme="minorHAnsi" w:hAnsiTheme="minorHAnsi" w:cstheme="minorHAnsi"/>
        </w:rPr>
        <w:t xml:space="preserve"> </w:t>
      </w:r>
      <w:r w:rsidR="00DC241B" w:rsidRPr="00F25834">
        <w:rPr>
          <w:rFonts w:asciiTheme="minorHAnsi" w:hAnsiTheme="minorHAnsi" w:cstheme="minorHAnsi"/>
        </w:rPr>
        <w:t>to</w:t>
      </w:r>
      <w:r w:rsidRPr="00F25834">
        <w:rPr>
          <w:rFonts w:asciiTheme="minorHAnsi" w:hAnsiTheme="minorHAnsi" w:cstheme="minorHAnsi"/>
        </w:rPr>
        <w:t xml:space="preserve"> </w:t>
      </w:r>
      <w:r w:rsidR="00F25834" w:rsidRPr="00F25834">
        <w:rPr>
          <w:rFonts w:asciiTheme="minorHAnsi" w:hAnsiTheme="minorHAnsi" w:cstheme="minorHAnsi"/>
        </w:rPr>
        <w:t>The Practice</w:t>
      </w:r>
      <w:r w:rsidR="00691B0A" w:rsidRPr="00F25834">
        <w:rPr>
          <w:rFonts w:asciiTheme="minorHAnsi" w:hAnsiTheme="minorHAnsi" w:cstheme="minorHAnsi"/>
        </w:rPr>
        <w:t xml:space="preserve"> </w:t>
      </w:r>
      <w:r w:rsidRPr="00F25834">
        <w:rPr>
          <w:rFonts w:asciiTheme="minorHAnsi" w:hAnsiTheme="minorHAnsi" w:cstheme="minorHAnsi"/>
        </w:rPr>
        <w:t xml:space="preserve">as soon as </w:t>
      </w:r>
      <w:r w:rsidR="00BA4DE4" w:rsidRPr="00F25834">
        <w:rPr>
          <w:rFonts w:asciiTheme="minorHAnsi" w:hAnsiTheme="minorHAnsi" w:cstheme="minorHAnsi"/>
        </w:rPr>
        <w:t>possible</w:t>
      </w:r>
      <w:r w:rsidRPr="00F25834">
        <w:rPr>
          <w:rFonts w:asciiTheme="minorHAnsi" w:hAnsiTheme="minorHAnsi" w:cstheme="minorHAnsi"/>
        </w:rPr>
        <w:t xml:space="preserve">. </w:t>
      </w:r>
      <w:r w:rsidR="00BA4DE4" w:rsidRPr="00F25834">
        <w:rPr>
          <w:rFonts w:asciiTheme="minorHAnsi" w:hAnsiTheme="minorHAnsi" w:cstheme="minorHAnsi"/>
        </w:rPr>
        <w:t xml:space="preserve"> </w:t>
      </w:r>
      <w:r w:rsidRPr="00F25834">
        <w:rPr>
          <w:rFonts w:asciiTheme="minorHAnsi" w:hAnsiTheme="minorHAnsi" w:cstheme="minorHAnsi"/>
        </w:rPr>
        <w:t xml:space="preserve">Verbal notice will otherwise be accepted until written notice can be provided. </w:t>
      </w:r>
      <w:r w:rsidR="00BA4DE4" w:rsidRPr="00F25834">
        <w:rPr>
          <w:rFonts w:asciiTheme="minorHAnsi" w:hAnsiTheme="minorHAnsi" w:cstheme="minorHAnsi"/>
        </w:rPr>
        <w:t xml:space="preserve"> </w:t>
      </w:r>
      <w:r w:rsidRPr="00F25834">
        <w:rPr>
          <w:rFonts w:asciiTheme="minorHAnsi" w:hAnsiTheme="minorHAnsi" w:cstheme="minorHAnsi"/>
        </w:rPr>
        <w:t xml:space="preserve">Within five business days after the employee has provided this notice, </w:t>
      </w:r>
      <w:r w:rsidR="00F25834" w:rsidRPr="00F25834">
        <w:rPr>
          <w:rFonts w:asciiTheme="minorHAnsi" w:hAnsiTheme="minorHAnsi" w:cstheme="minorHAnsi"/>
        </w:rPr>
        <w:t>The Practice</w:t>
      </w:r>
      <w:r w:rsidRPr="00F25834">
        <w:rPr>
          <w:rFonts w:asciiTheme="minorHAnsi" w:hAnsiTheme="minorHAnsi" w:cstheme="minorHAnsi"/>
        </w:rPr>
        <w:t xml:space="preserve"> will complete and provide the employee with any Department of Labor (DOL) required notices. </w:t>
      </w:r>
    </w:p>
    <w:p w14:paraId="51CB2A06" w14:textId="77777777" w:rsidR="002D7382" w:rsidRPr="00F25834" w:rsidRDefault="002D7382" w:rsidP="002D7382">
      <w:pPr>
        <w:rPr>
          <w:rFonts w:asciiTheme="minorHAnsi" w:hAnsiTheme="minorHAnsi" w:cstheme="minorHAnsi"/>
        </w:rPr>
      </w:pPr>
      <w:r w:rsidRPr="00F25834">
        <w:rPr>
          <w:rFonts w:asciiTheme="minorHAnsi" w:hAnsiTheme="minorHAnsi" w:cstheme="minorHAnsi"/>
        </w:rPr>
        <w:t xml:space="preserve">The notice the employee provides should include a brief statement as to the reason for leave, and if possible, the expected duration. </w:t>
      </w:r>
    </w:p>
    <w:p w14:paraId="7A181C04" w14:textId="77777777" w:rsidR="002D7382" w:rsidRPr="00F25834" w:rsidRDefault="002D7382" w:rsidP="002D7382">
      <w:pPr>
        <w:rPr>
          <w:rFonts w:asciiTheme="minorHAnsi" w:hAnsiTheme="minorHAnsi" w:cstheme="minorHAnsi"/>
        </w:rPr>
      </w:pPr>
    </w:p>
    <w:p w14:paraId="09F7BE9E" w14:textId="21D8D2B0" w:rsidR="002D7382" w:rsidRPr="00F25834" w:rsidRDefault="002D7382" w:rsidP="002D7382">
      <w:pPr>
        <w:rPr>
          <w:rFonts w:asciiTheme="minorHAnsi" w:hAnsiTheme="minorHAnsi" w:cstheme="minorHAnsi"/>
        </w:rPr>
      </w:pPr>
      <w:r w:rsidRPr="00F25834">
        <w:rPr>
          <w:rFonts w:asciiTheme="minorHAnsi" w:hAnsiTheme="minorHAnsi" w:cstheme="minorHAnsi"/>
        </w:rPr>
        <w:t xml:space="preserve">On a basis that does not discriminate against employees on FMLA leave, the </w:t>
      </w:r>
      <w:r w:rsidR="00D518D1" w:rsidRPr="00F25834">
        <w:rPr>
          <w:rFonts w:asciiTheme="minorHAnsi" w:hAnsiTheme="minorHAnsi" w:cstheme="minorHAnsi"/>
        </w:rPr>
        <w:t>Practice</w:t>
      </w:r>
      <w:r w:rsidRPr="00F25834">
        <w:rPr>
          <w:rFonts w:asciiTheme="minorHAnsi" w:hAnsiTheme="minorHAnsi" w:cstheme="minorHAnsi"/>
        </w:rPr>
        <w:t xml:space="preserve"> may require an employee on FMLA leave to report periodically on the employee's status and intent to return to work.</w:t>
      </w:r>
    </w:p>
    <w:p w14:paraId="00585BF0" w14:textId="77777777" w:rsidR="002D7382" w:rsidRPr="00F25834" w:rsidRDefault="002D7382" w:rsidP="002D7382">
      <w:pPr>
        <w:rPr>
          <w:rStyle w:val="Strong"/>
          <w:rFonts w:asciiTheme="minorHAnsi" w:hAnsiTheme="minorHAnsi" w:cstheme="minorHAnsi"/>
          <w:color w:val="494949"/>
        </w:rPr>
      </w:pPr>
    </w:p>
    <w:p w14:paraId="58CBC3ED" w14:textId="77777777" w:rsidR="002D7382" w:rsidRPr="00F25834" w:rsidRDefault="002D7382" w:rsidP="002D7382">
      <w:pPr>
        <w:rPr>
          <w:rFonts w:asciiTheme="minorHAnsi" w:hAnsiTheme="minorHAnsi" w:cstheme="minorHAnsi"/>
          <w:color w:val="0070C0"/>
        </w:rPr>
      </w:pPr>
      <w:r w:rsidRPr="00F25834">
        <w:rPr>
          <w:rStyle w:val="Strong"/>
          <w:rFonts w:asciiTheme="minorHAnsi" w:hAnsiTheme="minorHAnsi" w:cstheme="minorHAnsi"/>
          <w:color w:val="0070C0"/>
        </w:rPr>
        <w:t>Employee Status After Leave</w:t>
      </w:r>
    </w:p>
    <w:p w14:paraId="41D1A481" w14:textId="1A6A318B" w:rsidR="002D7382" w:rsidRPr="00F25834" w:rsidRDefault="002D7382" w:rsidP="002D7382">
      <w:pPr>
        <w:rPr>
          <w:rFonts w:asciiTheme="minorHAnsi" w:hAnsiTheme="minorHAnsi" w:cstheme="minorHAnsi"/>
        </w:rPr>
      </w:pPr>
      <w:r w:rsidRPr="00F25834">
        <w:rPr>
          <w:rFonts w:asciiTheme="minorHAnsi" w:hAnsiTheme="minorHAnsi" w:cstheme="minorHAnsi"/>
        </w:rPr>
        <w:t xml:space="preserve">Generally, an employee who takes </w:t>
      </w:r>
      <w:r w:rsidR="005957B8" w:rsidRPr="00F25834">
        <w:rPr>
          <w:rFonts w:asciiTheme="minorHAnsi" w:hAnsiTheme="minorHAnsi" w:cstheme="minorHAnsi"/>
        </w:rPr>
        <w:t>E</w:t>
      </w:r>
      <w:r w:rsidRPr="00F25834">
        <w:rPr>
          <w:rFonts w:asciiTheme="minorHAnsi" w:hAnsiTheme="minorHAnsi" w:cstheme="minorHAnsi"/>
        </w:rPr>
        <w:t xml:space="preserve">FMLA leave </w:t>
      </w:r>
      <w:r w:rsidR="00E06C41" w:rsidRPr="00F25834">
        <w:rPr>
          <w:rFonts w:asciiTheme="minorHAnsi" w:hAnsiTheme="minorHAnsi" w:cstheme="minorHAnsi"/>
        </w:rPr>
        <w:t>will be</w:t>
      </w:r>
      <w:r w:rsidR="00142E54" w:rsidRPr="00CC2E71">
        <w:rPr>
          <w:rFonts w:asciiTheme="minorHAnsi" w:eastAsia="Times New Roman" w:hAnsiTheme="minorHAnsi" w:cstheme="minorHAnsi"/>
          <w:color w:val="212121"/>
          <w:lang w:val="en"/>
        </w:rPr>
        <w:t xml:space="preserve"> restored to the same or an equivalent position upon return from paid sick leave or expanded family and medical leave.</w:t>
      </w:r>
      <w:r w:rsidR="00D31A6A" w:rsidRPr="00CC2E71">
        <w:rPr>
          <w:rFonts w:asciiTheme="minorHAnsi" w:eastAsia="Times New Roman" w:hAnsiTheme="minorHAnsi" w:cstheme="minorHAnsi"/>
          <w:color w:val="212121"/>
          <w:lang w:val="en"/>
        </w:rPr>
        <w:t xml:space="preserve">  </w:t>
      </w:r>
      <w:r w:rsidRPr="00F25834">
        <w:rPr>
          <w:rFonts w:asciiTheme="minorHAnsi" w:hAnsiTheme="minorHAnsi" w:cstheme="minorHAnsi"/>
        </w:rPr>
        <w:t xml:space="preserve">If the position the employee held before leave started no longer exists due to economic conditions or operational changes that are made because of the public health emergency, and no equivalent position is available, the employee will not be returned to employment. </w:t>
      </w:r>
      <w:r w:rsidR="005957B8" w:rsidRPr="00F25834">
        <w:rPr>
          <w:rFonts w:asciiTheme="minorHAnsi" w:hAnsiTheme="minorHAnsi" w:cstheme="minorHAnsi"/>
        </w:rPr>
        <w:t xml:space="preserve"> </w:t>
      </w:r>
      <w:r w:rsidRPr="00F25834">
        <w:rPr>
          <w:rFonts w:asciiTheme="minorHAnsi" w:hAnsiTheme="minorHAnsi" w:cstheme="minorHAnsi"/>
        </w:rPr>
        <w:t xml:space="preserve">However, for the period of one year after qualifying leave under this policy ends, </w:t>
      </w:r>
      <w:r w:rsidR="00D518D1" w:rsidRPr="00F25834">
        <w:rPr>
          <w:rFonts w:asciiTheme="minorHAnsi" w:hAnsiTheme="minorHAnsi" w:cstheme="minorHAnsi"/>
        </w:rPr>
        <w:t>##PRACTICE_NAME##</w:t>
      </w:r>
      <w:r w:rsidR="00906093" w:rsidRPr="00F25834">
        <w:rPr>
          <w:rFonts w:asciiTheme="minorHAnsi" w:hAnsiTheme="minorHAnsi" w:cstheme="minorHAnsi"/>
        </w:rPr>
        <w:t xml:space="preserve"> </w:t>
      </w:r>
      <w:r w:rsidRPr="00F25834">
        <w:rPr>
          <w:rFonts w:asciiTheme="minorHAnsi" w:hAnsiTheme="minorHAnsi" w:cstheme="minorHAnsi"/>
        </w:rPr>
        <w:t>will make reasonable efforts to contact the employee if an equivalent position becomes available.</w:t>
      </w:r>
    </w:p>
    <w:p w14:paraId="22A0B43E" w14:textId="77777777" w:rsidR="002D7382" w:rsidRPr="00F25834" w:rsidRDefault="002D7382" w:rsidP="002D7382">
      <w:pPr>
        <w:rPr>
          <w:rFonts w:asciiTheme="minorHAnsi" w:hAnsiTheme="minorHAnsi" w:cstheme="minorHAnsi"/>
        </w:rPr>
      </w:pPr>
    </w:p>
    <w:p w14:paraId="0A2F7E07" w14:textId="2F8188A8" w:rsidR="002D7382" w:rsidRPr="00F25834" w:rsidRDefault="002D7382" w:rsidP="002D7382">
      <w:pPr>
        <w:rPr>
          <w:rFonts w:asciiTheme="minorHAnsi" w:hAnsiTheme="minorHAnsi" w:cstheme="minorHAnsi"/>
        </w:rPr>
      </w:pPr>
      <w:r w:rsidRPr="00F25834">
        <w:rPr>
          <w:rFonts w:asciiTheme="minorHAnsi" w:hAnsiTheme="minorHAnsi" w:cstheme="minorHAnsi"/>
        </w:rPr>
        <w:t xml:space="preserve">Please contact </w:t>
      </w:r>
      <w:r w:rsidR="00F25834" w:rsidRPr="00F25834">
        <w:rPr>
          <w:rFonts w:asciiTheme="minorHAnsi" w:hAnsiTheme="minorHAnsi" w:cstheme="minorHAnsi"/>
        </w:rPr>
        <w:t>The Practice</w:t>
      </w:r>
      <w:r w:rsidR="00906093" w:rsidRPr="00F25834">
        <w:rPr>
          <w:rFonts w:asciiTheme="minorHAnsi" w:hAnsiTheme="minorHAnsi" w:cstheme="minorHAnsi"/>
        </w:rPr>
        <w:t xml:space="preserve"> </w:t>
      </w:r>
      <w:r w:rsidRPr="00F25834">
        <w:rPr>
          <w:rFonts w:asciiTheme="minorHAnsi" w:hAnsiTheme="minorHAnsi" w:cstheme="minorHAnsi"/>
        </w:rPr>
        <w:t xml:space="preserve">with any questions. </w:t>
      </w:r>
    </w:p>
    <w:p w14:paraId="5B027B4D" w14:textId="77777777" w:rsidR="002D7382" w:rsidRPr="00F25834" w:rsidRDefault="002D7382" w:rsidP="002D7382">
      <w:pPr>
        <w:rPr>
          <w:rFonts w:asciiTheme="minorHAnsi" w:hAnsiTheme="minorHAnsi" w:cstheme="minorHAnsi"/>
          <w:color w:val="333333"/>
          <w:shd w:val="clear" w:color="auto" w:fill="FFFFFF"/>
        </w:rPr>
      </w:pPr>
    </w:p>
    <w:p w14:paraId="5EFFB2EF" w14:textId="7F7AA25B" w:rsidR="00750555" w:rsidRPr="00F25834" w:rsidRDefault="00052DD2" w:rsidP="00906093">
      <w:pPr>
        <w:jc w:val="center"/>
        <w:rPr>
          <w:rFonts w:asciiTheme="minorHAnsi" w:hAnsiTheme="minorHAnsi" w:cstheme="minorHAnsi"/>
          <w:b/>
          <w:bCs/>
          <w:color w:val="7030A0"/>
          <w:u w:val="single"/>
        </w:rPr>
      </w:pPr>
      <w:r w:rsidRPr="00F25834">
        <w:rPr>
          <w:rFonts w:asciiTheme="minorHAnsi" w:hAnsiTheme="minorHAnsi" w:cstheme="minorHAnsi"/>
          <w:b/>
          <w:bCs/>
          <w:color w:val="7030A0"/>
          <w:u w:val="single"/>
        </w:rPr>
        <w:t>Emergency Paid Sick Leave</w:t>
      </w:r>
      <w:r w:rsidR="00691099" w:rsidRPr="00F25834">
        <w:rPr>
          <w:rFonts w:asciiTheme="minorHAnsi" w:hAnsiTheme="minorHAnsi" w:cstheme="minorHAnsi"/>
          <w:b/>
          <w:bCs/>
          <w:color w:val="7030A0"/>
          <w:u w:val="single"/>
        </w:rPr>
        <w:t xml:space="preserve"> (EPSL)</w:t>
      </w:r>
    </w:p>
    <w:p w14:paraId="3672888F" w14:textId="77777777" w:rsidR="00906093" w:rsidRPr="00F25834" w:rsidRDefault="00906093" w:rsidP="00906093">
      <w:pPr>
        <w:rPr>
          <w:rFonts w:asciiTheme="minorHAnsi" w:hAnsiTheme="minorHAnsi" w:cstheme="minorHAnsi"/>
          <w:b/>
          <w:bCs/>
        </w:rPr>
      </w:pPr>
    </w:p>
    <w:p w14:paraId="6C51800B" w14:textId="6B45A8C7" w:rsidR="00906093" w:rsidRPr="00F25834" w:rsidRDefault="00906093" w:rsidP="00906093">
      <w:pPr>
        <w:rPr>
          <w:rFonts w:asciiTheme="minorHAnsi" w:hAnsiTheme="minorHAnsi" w:cstheme="minorHAnsi"/>
        </w:rPr>
      </w:pPr>
      <w:r w:rsidRPr="00F25834">
        <w:rPr>
          <w:rFonts w:asciiTheme="minorHAnsi" w:hAnsiTheme="minorHAnsi" w:cstheme="minorHAnsi"/>
        </w:rPr>
        <w:t xml:space="preserve">All </w:t>
      </w:r>
      <w:r w:rsidR="00691B0A" w:rsidRPr="00F25834">
        <w:rPr>
          <w:rFonts w:asciiTheme="minorHAnsi" w:hAnsiTheme="minorHAnsi" w:cstheme="minorHAnsi"/>
        </w:rPr>
        <w:t xml:space="preserve">regular </w:t>
      </w:r>
      <w:r w:rsidRPr="00F25834">
        <w:rPr>
          <w:rFonts w:asciiTheme="minorHAnsi" w:hAnsiTheme="minorHAnsi" w:cstheme="minorHAnsi"/>
        </w:rPr>
        <w:t>full-</w:t>
      </w:r>
      <w:r w:rsidR="00BC68D7" w:rsidRPr="00F25834">
        <w:rPr>
          <w:rFonts w:asciiTheme="minorHAnsi" w:hAnsiTheme="minorHAnsi" w:cstheme="minorHAnsi"/>
        </w:rPr>
        <w:t>time</w:t>
      </w:r>
      <w:r w:rsidRPr="00F25834">
        <w:rPr>
          <w:rFonts w:asciiTheme="minorHAnsi" w:hAnsiTheme="minorHAnsi" w:cstheme="minorHAnsi"/>
        </w:rPr>
        <w:t xml:space="preserve"> and part-time employees unable to work (or telework) due to one of the following reasons for leave:</w:t>
      </w:r>
    </w:p>
    <w:p w14:paraId="0DAA103F" w14:textId="77777777" w:rsidR="00906093" w:rsidRPr="00F25834" w:rsidRDefault="00906093" w:rsidP="00906093">
      <w:pPr>
        <w:numPr>
          <w:ilvl w:val="0"/>
          <w:numId w:val="2"/>
        </w:numPr>
        <w:spacing w:before="100" w:beforeAutospacing="1" w:after="100" w:afterAutospacing="1"/>
        <w:rPr>
          <w:rFonts w:asciiTheme="minorHAnsi" w:eastAsia="Times New Roman" w:hAnsiTheme="minorHAnsi" w:cstheme="minorHAnsi"/>
        </w:rPr>
      </w:pPr>
      <w:r w:rsidRPr="00F25834">
        <w:rPr>
          <w:rFonts w:asciiTheme="minorHAnsi" w:eastAsia="Times New Roman" w:hAnsiTheme="minorHAnsi" w:cstheme="minorHAnsi"/>
        </w:rPr>
        <w:t>The employee is subject to a federal, state or local quarantine or isolation order related to COVID–19.</w:t>
      </w:r>
    </w:p>
    <w:p w14:paraId="503E0A3E" w14:textId="77777777" w:rsidR="00906093" w:rsidRPr="00F25834" w:rsidRDefault="00906093" w:rsidP="00906093">
      <w:pPr>
        <w:numPr>
          <w:ilvl w:val="0"/>
          <w:numId w:val="2"/>
        </w:numPr>
        <w:spacing w:before="100" w:beforeAutospacing="1" w:after="100" w:afterAutospacing="1"/>
        <w:rPr>
          <w:rFonts w:asciiTheme="minorHAnsi" w:eastAsia="Times New Roman" w:hAnsiTheme="minorHAnsi" w:cstheme="minorHAnsi"/>
        </w:rPr>
      </w:pPr>
      <w:r w:rsidRPr="00F25834">
        <w:rPr>
          <w:rFonts w:asciiTheme="minorHAnsi" w:eastAsia="Times New Roman" w:hAnsiTheme="minorHAnsi" w:cstheme="minorHAnsi"/>
        </w:rPr>
        <w:t>The employee has been advised by a health care provider to self-quarantine due to concerns related to COVID–19.</w:t>
      </w:r>
    </w:p>
    <w:p w14:paraId="771BBFB1" w14:textId="77777777" w:rsidR="00906093" w:rsidRPr="00F25834" w:rsidRDefault="00906093" w:rsidP="00906093">
      <w:pPr>
        <w:numPr>
          <w:ilvl w:val="0"/>
          <w:numId w:val="2"/>
        </w:numPr>
        <w:spacing w:before="100" w:beforeAutospacing="1" w:after="100" w:afterAutospacing="1"/>
        <w:rPr>
          <w:rFonts w:asciiTheme="minorHAnsi" w:eastAsia="Times New Roman" w:hAnsiTheme="minorHAnsi" w:cstheme="minorHAnsi"/>
        </w:rPr>
      </w:pPr>
      <w:r w:rsidRPr="00F25834">
        <w:rPr>
          <w:rFonts w:asciiTheme="minorHAnsi" w:eastAsia="Times New Roman" w:hAnsiTheme="minorHAnsi" w:cstheme="minorHAnsi"/>
        </w:rPr>
        <w:t>The employee is experiencing symptoms of COVID–19 and seeking a medical diagnosis.</w:t>
      </w:r>
    </w:p>
    <w:p w14:paraId="7E95DAF7" w14:textId="4B4572F3" w:rsidR="00906093" w:rsidRPr="00F25834" w:rsidRDefault="00906093" w:rsidP="00906093">
      <w:pPr>
        <w:numPr>
          <w:ilvl w:val="0"/>
          <w:numId w:val="2"/>
        </w:numPr>
        <w:spacing w:before="100" w:beforeAutospacing="1" w:after="100" w:afterAutospacing="1"/>
        <w:rPr>
          <w:rFonts w:asciiTheme="minorHAnsi" w:eastAsia="Times New Roman" w:hAnsiTheme="minorHAnsi" w:cstheme="minorHAnsi"/>
        </w:rPr>
      </w:pPr>
      <w:r w:rsidRPr="00F25834">
        <w:rPr>
          <w:rFonts w:asciiTheme="minorHAnsi" w:eastAsia="Times New Roman" w:hAnsiTheme="minorHAnsi" w:cstheme="minorHAnsi"/>
        </w:rPr>
        <w:t>The employee is caring for an individual who is subject to either number 1 or 2 above.</w:t>
      </w:r>
    </w:p>
    <w:p w14:paraId="55FE24B3" w14:textId="77777777" w:rsidR="00906093" w:rsidRPr="00F25834" w:rsidRDefault="00906093" w:rsidP="00906093">
      <w:pPr>
        <w:numPr>
          <w:ilvl w:val="0"/>
          <w:numId w:val="2"/>
        </w:numPr>
        <w:spacing w:before="100" w:beforeAutospacing="1" w:after="100" w:afterAutospacing="1"/>
        <w:rPr>
          <w:rFonts w:asciiTheme="minorHAnsi" w:eastAsia="Times New Roman" w:hAnsiTheme="minorHAnsi" w:cstheme="minorHAnsi"/>
        </w:rPr>
      </w:pPr>
      <w:r w:rsidRPr="00F25834">
        <w:rPr>
          <w:rFonts w:asciiTheme="minorHAnsi" w:eastAsia="Times New Roman" w:hAnsiTheme="minorHAnsi" w:cstheme="minorHAnsi"/>
        </w:rPr>
        <w:t>The employee is caring for his or her child if the school or place of care of the child has been closed, or the childcare provider of such child is unavailable, due to COVID–19 precautions.</w:t>
      </w:r>
    </w:p>
    <w:p w14:paraId="11D2C152" w14:textId="77777777" w:rsidR="00906093" w:rsidRPr="00F25834" w:rsidRDefault="00906093" w:rsidP="00906093">
      <w:pPr>
        <w:numPr>
          <w:ilvl w:val="0"/>
          <w:numId w:val="2"/>
        </w:numPr>
        <w:spacing w:before="100" w:beforeAutospacing="1" w:after="100" w:afterAutospacing="1"/>
        <w:rPr>
          <w:rFonts w:asciiTheme="minorHAnsi" w:eastAsia="Times New Roman" w:hAnsiTheme="minorHAnsi" w:cstheme="minorHAnsi"/>
        </w:rPr>
      </w:pPr>
      <w:r w:rsidRPr="00F25834">
        <w:rPr>
          <w:rFonts w:asciiTheme="minorHAnsi" w:eastAsia="Times New Roman" w:hAnsiTheme="minorHAnsi" w:cstheme="minorHAnsi"/>
        </w:rPr>
        <w:t>The employee is experiencing any other substantially similar condition specified by the secretary of health and human services in consultation with the secretary of the treasury and the secretary of labor.</w:t>
      </w:r>
    </w:p>
    <w:p w14:paraId="6D49C704" w14:textId="523D8DDD" w:rsidR="00B40143" w:rsidRPr="00F25834" w:rsidRDefault="00906093" w:rsidP="00186314">
      <w:pPr>
        <w:rPr>
          <w:rFonts w:asciiTheme="minorHAnsi" w:hAnsiTheme="minorHAnsi" w:cstheme="minorHAnsi"/>
        </w:rPr>
      </w:pPr>
      <w:r w:rsidRPr="00F25834">
        <w:rPr>
          <w:rFonts w:asciiTheme="minorHAnsi" w:hAnsiTheme="minorHAnsi" w:cstheme="minorHAnsi"/>
          <w:shd w:val="clear" w:color="auto" w:fill="FFFFFF"/>
        </w:rPr>
        <w:t xml:space="preserve">“Child” </w:t>
      </w:r>
      <w:r w:rsidRPr="00F25834">
        <w:rPr>
          <w:rFonts w:asciiTheme="minorHAnsi" w:hAnsiTheme="minorHAnsi" w:cstheme="minorHAnsi"/>
        </w:rPr>
        <w:t xml:space="preserve">means a biological, adopted, or foster child, a stepchild, a legal ward, or a child of a person standing in </w:t>
      </w:r>
      <w:r w:rsidR="00B36814" w:rsidRPr="00F25834">
        <w:rPr>
          <w:rFonts w:asciiTheme="minorHAnsi" w:hAnsiTheme="minorHAnsi" w:cstheme="minorHAnsi"/>
        </w:rPr>
        <w:t>place of parent</w:t>
      </w:r>
      <w:r w:rsidRPr="00F25834">
        <w:rPr>
          <w:rFonts w:asciiTheme="minorHAnsi" w:hAnsiTheme="minorHAnsi" w:cstheme="minorHAnsi"/>
        </w:rPr>
        <w:t xml:space="preserve">, </w:t>
      </w:r>
      <w:r w:rsidR="00B40143" w:rsidRPr="00F25834">
        <w:rPr>
          <w:rFonts w:asciiTheme="minorHAnsi" w:hAnsiTheme="minorHAnsi" w:cstheme="minorHAnsi"/>
        </w:rPr>
        <w:t>who is</w:t>
      </w:r>
    </w:p>
    <w:p w14:paraId="3DFA5C86" w14:textId="60F8AF48" w:rsidR="00906093" w:rsidRPr="00F25834" w:rsidRDefault="00906093" w:rsidP="00B40143">
      <w:pPr>
        <w:pStyle w:val="ListParagraph"/>
        <w:numPr>
          <w:ilvl w:val="1"/>
          <w:numId w:val="6"/>
        </w:numPr>
        <w:ind w:left="720"/>
        <w:rPr>
          <w:rFonts w:asciiTheme="minorHAnsi" w:hAnsiTheme="minorHAnsi" w:cstheme="minorHAnsi"/>
        </w:rPr>
      </w:pPr>
      <w:r w:rsidRPr="00F25834">
        <w:rPr>
          <w:rFonts w:asciiTheme="minorHAnsi" w:hAnsiTheme="minorHAnsi" w:cstheme="minorHAnsi"/>
        </w:rPr>
        <w:t>under 18 years of age; or</w:t>
      </w:r>
    </w:p>
    <w:p w14:paraId="7B822227" w14:textId="2C96BF7C" w:rsidR="00906093" w:rsidRPr="00F25834" w:rsidRDefault="00906093" w:rsidP="00906093">
      <w:pPr>
        <w:pStyle w:val="ListParagraph"/>
        <w:numPr>
          <w:ilvl w:val="1"/>
          <w:numId w:val="6"/>
        </w:numPr>
        <w:ind w:left="720"/>
        <w:rPr>
          <w:rFonts w:asciiTheme="minorHAnsi" w:hAnsiTheme="minorHAnsi" w:cstheme="minorHAnsi"/>
        </w:rPr>
      </w:pPr>
      <w:r w:rsidRPr="00F25834">
        <w:rPr>
          <w:rFonts w:asciiTheme="minorHAnsi" w:hAnsiTheme="minorHAnsi" w:cstheme="minorHAnsi"/>
        </w:rPr>
        <w:t>18 years of age or older and incapable of self-care because of a mental or physical disability.</w:t>
      </w:r>
    </w:p>
    <w:p w14:paraId="3B22305B" w14:textId="77777777" w:rsidR="00DE1A8F" w:rsidRPr="00F25834" w:rsidRDefault="00DE1A8F" w:rsidP="00906093">
      <w:pPr>
        <w:rPr>
          <w:rFonts w:asciiTheme="minorHAnsi" w:hAnsiTheme="minorHAnsi" w:cstheme="minorHAnsi"/>
        </w:rPr>
      </w:pPr>
    </w:p>
    <w:p w14:paraId="7F043666" w14:textId="19803F3B" w:rsidR="0024025A" w:rsidRPr="00F25834" w:rsidRDefault="0024025A" w:rsidP="00DE1A8F">
      <w:pPr>
        <w:spacing w:after="300"/>
        <w:rPr>
          <w:rFonts w:ascii="Source Sans Pro" w:eastAsia="Times New Roman" w:hAnsi="Source Sans Pro" w:cs="Segoe UI"/>
          <w:color w:val="212121"/>
          <w:lang w:val="en"/>
        </w:rPr>
      </w:pPr>
      <w:r w:rsidRPr="00F25834">
        <w:rPr>
          <w:rFonts w:asciiTheme="minorHAnsi" w:hAnsiTheme="minorHAnsi" w:cstheme="minorHAnsi"/>
        </w:rPr>
        <w:t xml:space="preserve">“Individual” means </w:t>
      </w:r>
      <w:r w:rsidR="009E7DBD" w:rsidRPr="00F25834">
        <w:rPr>
          <w:rFonts w:ascii="Source Sans Pro" w:eastAsia="Times New Roman" w:hAnsi="Source Sans Pro" w:cs="Segoe UI"/>
          <w:color w:val="212121"/>
          <w:lang w:val="en"/>
        </w:rPr>
        <w:t>someone who</w:t>
      </w:r>
      <w:r w:rsidRPr="00F25834">
        <w:rPr>
          <w:rFonts w:ascii="Source Sans Pro" w:eastAsia="Times New Roman" w:hAnsi="Source Sans Pro" w:cs="Segoe UI"/>
          <w:color w:val="212121"/>
          <w:lang w:val="en"/>
        </w:rPr>
        <w:t xml:space="preserve"> genuinely needs your care. </w:t>
      </w:r>
      <w:r w:rsidR="009E7DBD" w:rsidRPr="00F25834">
        <w:rPr>
          <w:rFonts w:ascii="Source Sans Pro" w:eastAsia="Times New Roman" w:hAnsi="Source Sans Pro" w:cs="Segoe UI"/>
          <w:color w:val="212121"/>
          <w:lang w:val="en"/>
        </w:rPr>
        <w:t xml:space="preserve"> </w:t>
      </w:r>
      <w:r w:rsidRPr="00F25834">
        <w:rPr>
          <w:rFonts w:ascii="Source Sans Pro" w:eastAsia="Times New Roman" w:hAnsi="Source Sans Pro" w:cs="Segoe UI"/>
          <w:color w:val="212121"/>
          <w:lang w:val="en"/>
        </w:rPr>
        <w:t xml:space="preserve">Such an individual includes an immediate family member or someone who regularly resides in your home. </w:t>
      </w:r>
      <w:r w:rsidR="009E7DBD" w:rsidRPr="00F25834">
        <w:rPr>
          <w:rFonts w:ascii="Source Sans Pro" w:eastAsia="Times New Roman" w:hAnsi="Source Sans Pro" w:cs="Segoe UI"/>
          <w:color w:val="212121"/>
          <w:lang w:val="en"/>
        </w:rPr>
        <w:t xml:space="preserve"> </w:t>
      </w:r>
      <w:r w:rsidRPr="00F25834">
        <w:rPr>
          <w:rFonts w:ascii="Source Sans Pro" w:eastAsia="Times New Roman" w:hAnsi="Source Sans Pro" w:cs="Segoe UI"/>
          <w:color w:val="212121"/>
          <w:lang w:val="en"/>
        </w:rPr>
        <w:t>You may also take paid sick leave to care for someone if your relationship creates an expectation that you would care for the person in a quarantine or self-quarantine situation, and that individual depends on you for care during the quarantine or self-quarantine.</w:t>
      </w:r>
    </w:p>
    <w:p w14:paraId="191C8F28" w14:textId="77777777" w:rsidR="00906093" w:rsidRPr="00F25834" w:rsidRDefault="00906093" w:rsidP="00906093">
      <w:pPr>
        <w:rPr>
          <w:rFonts w:asciiTheme="minorHAnsi" w:hAnsiTheme="minorHAnsi" w:cstheme="minorHAnsi"/>
          <w:b/>
          <w:bCs/>
          <w:color w:val="0070C0"/>
        </w:rPr>
      </w:pPr>
      <w:r w:rsidRPr="00F25834">
        <w:rPr>
          <w:rFonts w:asciiTheme="minorHAnsi" w:hAnsiTheme="minorHAnsi" w:cstheme="minorHAnsi"/>
          <w:b/>
          <w:bCs/>
          <w:color w:val="0070C0"/>
        </w:rPr>
        <w:t>Amount of Paid Sick Leave</w:t>
      </w:r>
    </w:p>
    <w:p w14:paraId="77ACC2D3" w14:textId="7312351D" w:rsidR="00906093" w:rsidRPr="00F25834" w:rsidRDefault="00906093" w:rsidP="00906093">
      <w:pPr>
        <w:rPr>
          <w:rFonts w:asciiTheme="minorHAnsi" w:hAnsiTheme="minorHAnsi" w:cstheme="minorHAnsi"/>
        </w:rPr>
      </w:pPr>
      <w:r w:rsidRPr="00F25834">
        <w:rPr>
          <w:rFonts w:asciiTheme="minorHAnsi" w:hAnsiTheme="minorHAnsi" w:cstheme="minorHAnsi"/>
        </w:rPr>
        <w:t xml:space="preserve">All eligible </w:t>
      </w:r>
      <w:r w:rsidR="0089231B" w:rsidRPr="00F25834">
        <w:rPr>
          <w:rFonts w:asciiTheme="minorHAnsi" w:hAnsiTheme="minorHAnsi" w:cstheme="minorHAnsi"/>
        </w:rPr>
        <w:t xml:space="preserve">regular </w:t>
      </w:r>
      <w:r w:rsidRPr="00F25834">
        <w:rPr>
          <w:rFonts w:asciiTheme="minorHAnsi" w:hAnsiTheme="minorHAnsi" w:cstheme="minorHAnsi"/>
        </w:rPr>
        <w:t xml:space="preserve">full-time employees will have up to 80 hours of paid sick leave available to use for the qualifying reasons above. </w:t>
      </w:r>
      <w:r w:rsidR="007B54FF" w:rsidRPr="00F25834">
        <w:rPr>
          <w:rFonts w:asciiTheme="minorHAnsi" w:hAnsiTheme="minorHAnsi" w:cstheme="minorHAnsi"/>
        </w:rPr>
        <w:t xml:space="preserve"> </w:t>
      </w:r>
      <w:r w:rsidRPr="00F25834">
        <w:rPr>
          <w:rFonts w:asciiTheme="minorHAnsi" w:hAnsiTheme="minorHAnsi" w:cstheme="minorHAnsi"/>
        </w:rPr>
        <w:t xml:space="preserve">Eligible part-time employees are entitled to the number of hours worked, on average, over a two-week period. </w:t>
      </w:r>
    </w:p>
    <w:p w14:paraId="39BB1BED" w14:textId="77777777" w:rsidR="00906093" w:rsidRPr="00F25834" w:rsidRDefault="00906093" w:rsidP="00906093">
      <w:pPr>
        <w:rPr>
          <w:rFonts w:asciiTheme="minorHAnsi" w:hAnsiTheme="minorHAnsi" w:cstheme="minorHAnsi"/>
        </w:rPr>
      </w:pPr>
    </w:p>
    <w:p w14:paraId="5A2B35ED" w14:textId="77777777" w:rsidR="00906093" w:rsidRPr="00F25834" w:rsidRDefault="00906093" w:rsidP="00906093">
      <w:pPr>
        <w:rPr>
          <w:rFonts w:asciiTheme="minorHAnsi" w:hAnsiTheme="minorHAnsi" w:cstheme="minorHAnsi"/>
          <w:shd w:val="clear" w:color="auto" w:fill="FFFFFF"/>
        </w:rPr>
      </w:pPr>
      <w:r w:rsidRPr="00F25834">
        <w:rPr>
          <w:rFonts w:asciiTheme="minorHAnsi" w:hAnsiTheme="minorHAnsi" w:cstheme="minorHAnsi"/>
          <w:shd w:val="clear" w:color="auto" w:fill="FFFFFF"/>
        </w:rPr>
        <w:t>For employees with varying hours, one of two methods for computing the number of hours paid will be used:</w:t>
      </w:r>
    </w:p>
    <w:p w14:paraId="46C0B557" w14:textId="428DA92F" w:rsidR="00906093" w:rsidRPr="00F25834" w:rsidRDefault="00906093" w:rsidP="00906093">
      <w:pPr>
        <w:pStyle w:val="lbexindentclause"/>
        <w:numPr>
          <w:ilvl w:val="0"/>
          <w:numId w:val="1"/>
        </w:numPr>
        <w:shd w:val="clear" w:color="auto" w:fill="FFFFFF"/>
        <w:rPr>
          <w:rFonts w:asciiTheme="minorHAnsi" w:hAnsiTheme="minorHAnsi" w:cstheme="minorHAnsi"/>
          <w:sz w:val="22"/>
          <w:szCs w:val="22"/>
        </w:rPr>
      </w:pPr>
      <w:r w:rsidRPr="00F25834">
        <w:rPr>
          <w:rFonts w:asciiTheme="minorHAnsi" w:hAnsiTheme="minorHAnsi" w:cstheme="minorHAnsi"/>
          <w:sz w:val="22"/>
          <w:szCs w:val="22"/>
        </w:rPr>
        <w:t>The average number of hours that the employee was scheduled per day over the 6-month period ending on the date on which the employee takes leave, including hours for which the employee took leave of any type</w:t>
      </w:r>
      <w:r w:rsidR="0045534F" w:rsidRPr="00F25834">
        <w:rPr>
          <w:rFonts w:asciiTheme="minorHAnsi" w:hAnsiTheme="minorHAnsi" w:cstheme="minorHAnsi"/>
          <w:sz w:val="22"/>
          <w:szCs w:val="22"/>
        </w:rPr>
        <w:t>, or</w:t>
      </w:r>
    </w:p>
    <w:p w14:paraId="69F9A830" w14:textId="77777777" w:rsidR="00906093" w:rsidRPr="00F25834" w:rsidRDefault="00906093" w:rsidP="00906093">
      <w:pPr>
        <w:pStyle w:val="lbexindentclause"/>
        <w:numPr>
          <w:ilvl w:val="0"/>
          <w:numId w:val="1"/>
        </w:numPr>
        <w:shd w:val="clear" w:color="auto" w:fill="FFFFFF"/>
        <w:rPr>
          <w:rFonts w:asciiTheme="minorHAnsi" w:hAnsiTheme="minorHAnsi" w:cstheme="minorHAnsi"/>
          <w:sz w:val="22"/>
          <w:szCs w:val="22"/>
        </w:rPr>
      </w:pPr>
      <w:r w:rsidRPr="00F25834">
        <w:rPr>
          <w:rFonts w:asciiTheme="minorHAnsi" w:hAnsiTheme="minorHAnsi" w:cstheme="minorHAnsi"/>
          <w:sz w:val="22"/>
          <w:szCs w:val="22"/>
        </w:rPr>
        <w:t xml:space="preserve">If the employee has worked less than 6 months, the expected number of hours to be scheduled per day at the time of hire. </w:t>
      </w:r>
    </w:p>
    <w:p w14:paraId="29B6349F" w14:textId="77777777" w:rsidR="00906093" w:rsidRPr="00F25834" w:rsidRDefault="00906093" w:rsidP="00906093">
      <w:pPr>
        <w:rPr>
          <w:rFonts w:asciiTheme="minorHAnsi" w:hAnsiTheme="minorHAnsi" w:cstheme="minorHAnsi"/>
          <w:b/>
          <w:bCs/>
          <w:color w:val="0070C0"/>
        </w:rPr>
      </w:pPr>
      <w:r w:rsidRPr="00F25834">
        <w:rPr>
          <w:rFonts w:asciiTheme="minorHAnsi" w:hAnsiTheme="minorHAnsi" w:cstheme="minorHAnsi"/>
          <w:b/>
          <w:bCs/>
          <w:color w:val="0070C0"/>
        </w:rPr>
        <w:t>Rate of Pay</w:t>
      </w:r>
    </w:p>
    <w:p w14:paraId="4E0D82EA" w14:textId="77777777" w:rsidR="00906093" w:rsidRPr="00F25834" w:rsidRDefault="00906093" w:rsidP="00906093">
      <w:pPr>
        <w:rPr>
          <w:rFonts w:asciiTheme="minorHAnsi" w:hAnsiTheme="minorHAnsi" w:cstheme="minorHAnsi"/>
        </w:rPr>
      </w:pPr>
      <w:r w:rsidRPr="00F25834">
        <w:rPr>
          <w:rFonts w:asciiTheme="minorHAnsi" w:hAnsiTheme="minorHAnsi" w:cstheme="minorHAnsi"/>
        </w:rPr>
        <w:t>Paid emergency sick leave will be paid at the employee's regular rate of pay, or minimum wage, whichever is greater, for leave taken for reasons 1-3 above.  Employees taking leave for reasons 4-6 will be compensated at two-thirds their regular rate of pay, or minimum wage, whichever is greater. Pay will not exceed:</w:t>
      </w:r>
    </w:p>
    <w:p w14:paraId="77642BF6" w14:textId="77777777" w:rsidR="00906093" w:rsidRPr="00F25834" w:rsidRDefault="00906093" w:rsidP="00906093">
      <w:pPr>
        <w:pStyle w:val="ListParagraph"/>
        <w:numPr>
          <w:ilvl w:val="0"/>
          <w:numId w:val="3"/>
        </w:numPr>
        <w:rPr>
          <w:rFonts w:asciiTheme="minorHAnsi" w:hAnsiTheme="minorHAnsi" w:cstheme="minorHAnsi"/>
        </w:rPr>
      </w:pPr>
      <w:r w:rsidRPr="00F25834">
        <w:rPr>
          <w:rFonts w:asciiTheme="minorHAnsi" w:hAnsiTheme="minorHAnsi" w:cstheme="minorHAnsi"/>
        </w:rPr>
        <w:t xml:space="preserve">$511 per day and $5,110 in total for leave taken for reasons 1-3 </w:t>
      </w:r>
      <w:proofErr w:type="gramStart"/>
      <w:r w:rsidRPr="00F25834">
        <w:rPr>
          <w:rFonts w:asciiTheme="minorHAnsi" w:hAnsiTheme="minorHAnsi" w:cstheme="minorHAnsi"/>
        </w:rPr>
        <w:t>above;</w:t>
      </w:r>
      <w:proofErr w:type="gramEnd"/>
    </w:p>
    <w:p w14:paraId="58F77E37" w14:textId="77777777" w:rsidR="00906093" w:rsidRPr="00F25834" w:rsidRDefault="00906093" w:rsidP="00906093">
      <w:pPr>
        <w:pStyle w:val="ListParagraph"/>
        <w:numPr>
          <w:ilvl w:val="0"/>
          <w:numId w:val="3"/>
        </w:numPr>
        <w:rPr>
          <w:rFonts w:asciiTheme="minorHAnsi" w:hAnsiTheme="minorHAnsi" w:cstheme="minorHAnsi"/>
        </w:rPr>
      </w:pPr>
      <w:r w:rsidRPr="00F25834">
        <w:rPr>
          <w:rFonts w:asciiTheme="minorHAnsi" w:hAnsiTheme="minorHAnsi" w:cstheme="minorHAnsi"/>
        </w:rPr>
        <w:t>$200 per day and $2,000 in total for leave taken for reasons 4-6 above.</w:t>
      </w:r>
    </w:p>
    <w:p w14:paraId="29B1FBF1" w14:textId="77777777" w:rsidR="00906093" w:rsidRPr="00F25834" w:rsidRDefault="00906093" w:rsidP="00906093">
      <w:pPr>
        <w:rPr>
          <w:rFonts w:asciiTheme="minorHAnsi" w:hAnsiTheme="minorHAnsi" w:cstheme="minorHAnsi"/>
        </w:rPr>
      </w:pPr>
    </w:p>
    <w:p w14:paraId="2C1B1EF9" w14:textId="77777777" w:rsidR="00906093" w:rsidRPr="00F25834" w:rsidRDefault="00906093" w:rsidP="00906093">
      <w:pPr>
        <w:rPr>
          <w:rFonts w:asciiTheme="minorHAnsi" w:hAnsiTheme="minorHAnsi" w:cstheme="minorHAnsi"/>
          <w:b/>
          <w:bCs/>
          <w:color w:val="0070C0"/>
        </w:rPr>
      </w:pPr>
      <w:r w:rsidRPr="00F25834">
        <w:rPr>
          <w:rFonts w:asciiTheme="minorHAnsi" w:hAnsiTheme="minorHAnsi" w:cstheme="minorHAnsi"/>
          <w:b/>
          <w:bCs/>
          <w:color w:val="0070C0"/>
        </w:rPr>
        <w:t>Interaction with Other Paid Leave</w:t>
      </w:r>
    </w:p>
    <w:p w14:paraId="278008CE" w14:textId="77777777" w:rsidR="00906093" w:rsidRPr="00F25834" w:rsidRDefault="00906093" w:rsidP="00906093">
      <w:pPr>
        <w:rPr>
          <w:rFonts w:asciiTheme="minorHAnsi" w:hAnsiTheme="minorHAnsi" w:cstheme="minorHAnsi"/>
        </w:rPr>
      </w:pPr>
      <w:r w:rsidRPr="00F25834">
        <w:rPr>
          <w:rFonts w:asciiTheme="minorHAnsi" w:hAnsiTheme="minorHAnsi" w:cstheme="minorHAnsi"/>
        </w:rPr>
        <w:t xml:space="preserve">The employee may use emergency paid sick leave under this policy before using any other accrued paid time off for the qualifying reasons stated above. </w:t>
      </w:r>
    </w:p>
    <w:p w14:paraId="75DE9236" w14:textId="77777777" w:rsidR="00906093" w:rsidRPr="00F25834" w:rsidRDefault="00906093" w:rsidP="00906093">
      <w:pPr>
        <w:rPr>
          <w:rFonts w:asciiTheme="minorHAnsi" w:hAnsiTheme="minorHAnsi" w:cstheme="minorHAnsi"/>
        </w:rPr>
      </w:pPr>
    </w:p>
    <w:p w14:paraId="769C177A" w14:textId="77777777" w:rsidR="00906093" w:rsidRPr="00F25834" w:rsidRDefault="00906093" w:rsidP="00906093">
      <w:pPr>
        <w:rPr>
          <w:rFonts w:asciiTheme="minorHAnsi" w:hAnsiTheme="minorHAnsi" w:cstheme="minorHAnsi"/>
        </w:rPr>
      </w:pPr>
      <w:r w:rsidRPr="00F25834">
        <w:rPr>
          <w:rFonts w:asciiTheme="minorHAnsi" w:hAnsiTheme="minorHAnsi" w:cstheme="minorHAnsi"/>
        </w:rPr>
        <w:t xml:space="preserve">Employees on expanded FMLA leave under this policy may use emergency paid sick leave during the first 10 days of normally unpaid FMLA leave. </w:t>
      </w:r>
    </w:p>
    <w:p w14:paraId="5D3D98E2" w14:textId="77777777" w:rsidR="00906093" w:rsidRPr="00F25834" w:rsidRDefault="00906093" w:rsidP="00906093">
      <w:pPr>
        <w:rPr>
          <w:rFonts w:asciiTheme="minorHAnsi" w:hAnsiTheme="minorHAnsi" w:cstheme="minorHAnsi"/>
        </w:rPr>
      </w:pPr>
    </w:p>
    <w:p w14:paraId="1F1EEFCB" w14:textId="419B3CDD" w:rsidR="00906093" w:rsidRPr="00F25834" w:rsidRDefault="00906093" w:rsidP="00906093">
      <w:pPr>
        <w:rPr>
          <w:rFonts w:asciiTheme="minorHAnsi" w:hAnsiTheme="minorHAnsi" w:cstheme="minorHAnsi"/>
          <w:b/>
          <w:bCs/>
          <w:color w:val="0070C0"/>
        </w:rPr>
      </w:pPr>
      <w:r w:rsidRPr="00F25834">
        <w:rPr>
          <w:rFonts w:asciiTheme="minorHAnsi" w:hAnsiTheme="minorHAnsi" w:cstheme="minorHAnsi"/>
          <w:b/>
          <w:bCs/>
          <w:color w:val="0070C0"/>
        </w:rPr>
        <w:t>Procedure for Requesting Emergency Paid Sick Leave</w:t>
      </w:r>
    </w:p>
    <w:p w14:paraId="7559E9EB" w14:textId="74DE0CDD" w:rsidR="0089231B" w:rsidRPr="00F25834" w:rsidRDefault="0089231B" w:rsidP="0089231B">
      <w:pPr>
        <w:rPr>
          <w:rFonts w:asciiTheme="minorHAnsi" w:hAnsiTheme="minorHAnsi" w:cstheme="minorHAnsi"/>
        </w:rPr>
      </w:pPr>
      <w:r w:rsidRPr="00F25834">
        <w:rPr>
          <w:rFonts w:asciiTheme="minorHAnsi" w:hAnsiTheme="minorHAnsi" w:cstheme="minorHAnsi"/>
        </w:rPr>
        <w:t xml:space="preserve">Employee must complete the </w:t>
      </w:r>
      <w:r w:rsidRPr="00F25834">
        <w:rPr>
          <w:rFonts w:asciiTheme="minorHAnsi" w:hAnsiTheme="minorHAnsi" w:cstheme="minorHAnsi"/>
          <w:i/>
          <w:iCs/>
        </w:rPr>
        <w:t>Emergency Paid Leave Request Form</w:t>
      </w:r>
      <w:r w:rsidRPr="00F25834">
        <w:rPr>
          <w:rFonts w:asciiTheme="minorHAnsi" w:hAnsiTheme="minorHAnsi" w:cstheme="minorHAnsi"/>
        </w:rPr>
        <w:t xml:space="preserve"> or and submit </w:t>
      </w:r>
      <w:r w:rsidR="00C63703" w:rsidRPr="00F25834">
        <w:rPr>
          <w:rFonts w:asciiTheme="minorHAnsi" w:hAnsiTheme="minorHAnsi" w:cstheme="minorHAnsi"/>
        </w:rPr>
        <w:t>to</w:t>
      </w:r>
      <w:r w:rsidRPr="00F25834">
        <w:rPr>
          <w:rFonts w:asciiTheme="minorHAnsi" w:hAnsiTheme="minorHAnsi" w:cstheme="minorHAnsi"/>
        </w:rPr>
        <w:t xml:space="preserve"> </w:t>
      </w:r>
      <w:r w:rsidR="00F25834" w:rsidRPr="00F25834">
        <w:rPr>
          <w:rFonts w:asciiTheme="minorHAnsi" w:hAnsiTheme="minorHAnsi" w:cstheme="minorHAnsi"/>
        </w:rPr>
        <w:t>The Practice</w:t>
      </w:r>
      <w:r w:rsidRPr="00F25834">
        <w:rPr>
          <w:rFonts w:asciiTheme="minorHAnsi" w:hAnsiTheme="minorHAnsi" w:cstheme="minorHAnsi"/>
        </w:rPr>
        <w:t xml:space="preserve"> as soon as </w:t>
      </w:r>
      <w:r w:rsidR="00C63703" w:rsidRPr="00F25834">
        <w:rPr>
          <w:rFonts w:asciiTheme="minorHAnsi" w:hAnsiTheme="minorHAnsi" w:cstheme="minorHAnsi"/>
        </w:rPr>
        <w:t>possible</w:t>
      </w:r>
      <w:r w:rsidRPr="00F25834">
        <w:rPr>
          <w:rFonts w:asciiTheme="minorHAnsi" w:hAnsiTheme="minorHAnsi" w:cstheme="minorHAnsi"/>
        </w:rPr>
        <w:t xml:space="preserve">. </w:t>
      </w:r>
      <w:r w:rsidR="00C63703" w:rsidRPr="00F25834">
        <w:rPr>
          <w:rFonts w:asciiTheme="minorHAnsi" w:hAnsiTheme="minorHAnsi" w:cstheme="minorHAnsi"/>
        </w:rPr>
        <w:t xml:space="preserve"> </w:t>
      </w:r>
      <w:r w:rsidRPr="00F25834">
        <w:rPr>
          <w:rFonts w:asciiTheme="minorHAnsi" w:hAnsiTheme="minorHAnsi" w:cstheme="minorHAnsi"/>
        </w:rPr>
        <w:t xml:space="preserve">Verbal notice will otherwise be accepted until written notice can be provided. </w:t>
      </w:r>
      <w:r w:rsidR="00010629" w:rsidRPr="00F25834">
        <w:rPr>
          <w:rFonts w:asciiTheme="minorHAnsi" w:hAnsiTheme="minorHAnsi" w:cstheme="minorHAnsi"/>
        </w:rPr>
        <w:t xml:space="preserve"> </w:t>
      </w:r>
      <w:r w:rsidRPr="00F25834">
        <w:rPr>
          <w:rFonts w:asciiTheme="minorHAnsi" w:hAnsiTheme="minorHAnsi" w:cstheme="minorHAnsi"/>
        </w:rPr>
        <w:t xml:space="preserve">Within five business days after the employee has provided this notice, </w:t>
      </w:r>
      <w:r w:rsidR="00F25834" w:rsidRPr="00F25834">
        <w:rPr>
          <w:rFonts w:asciiTheme="minorHAnsi" w:hAnsiTheme="minorHAnsi" w:cstheme="minorHAnsi"/>
        </w:rPr>
        <w:t>The Practice</w:t>
      </w:r>
      <w:r w:rsidRPr="00F25834">
        <w:rPr>
          <w:rFonts w:asciiTheme="minorHAnsi" w:hAnsiTheme="minorHAnsi" w:cstheme="minorHAnsi"/>
        </w:rPr>
        <w:t xml:space="preserve"> will complete and provide the employee with any Department of Labor (DOL) required notices. </w:t>
      </w:r>
    </w:p>
    <w:p w14:paraId="03191C28" w14:textId="77777777" w:rsidR="0089231B" w:rsidRPr="00F25834" w:rsidRDefault="0089231B" w:rsidP="00906093">
      <w:pPr>
        <w:rPr>
          <w:rFonts w:asciiTheme="minorHAnsi" w:hAnsiTheme="minorHAnsi" w:cstheme="minorHAnsi"/>
          <w:b/>
          <w:bCs/>
          <w:color w:val="0070C0"/>
        </w:rPr>
      </w:pPr>
    </w:p>
    <w:p w14:paraId="264692E8" w14:textId="77777777" w:rsidR="00906093" w:rsidRPr="00F25834" w:rsidRDefault="00906093" w:rsidP="00906093">
      <w:pPr>
        <w:rPr>
          <w:rFonts w:asciiTheme="minorHAnsi" w:hAnsiTheme="minorHAnsi" w:cstheme="minorHAnsi"/>
        </w:rPr>
      </w:pPr>
      <w:r w:rsidRPr="00F25834">
        <w:rPr>
          <w:rFonts w:asciiTheme="minorHAnsi" w:hAnsiTheme="minorHAnsi" w:cstheme="minorHAnsi"/>
        </w:rPr>
        <w:t>Once emergency paid sick leave has begun, the employee and his or her manager must determine reasonable procedures for the employee to report periodically on the employee’s status and intent to continue to receive paid sick time.</w:t>
      </w:r>
    </w:p>
    <w:p w14:paraId="57B3A7B0" w14:textId="77777777" w:rsidR="007B54FF" w:rsidRPr="00F25834" w:rsidRDefault="007B54FF" w:rsidP="00906093">
      <w:pPr>
        <w:rPr>
          <w:rFonts w:asciiTheme="minorHAnsi" w:hAnsiTheme="minorHAnsi" w:cstheme="minorHAnsi"/>
        </w:rPr>
      </w:pPr>
    </w:p>
    <w:p w14:paraId="1CF13964" w14:textId="1D1FE6A1" w:rsidR="00906093" w:rsidRPr="00F25834" w:rsidRDefault="00906093" w:rsidP="00906093">
      <w:pPr>
        <w:rPr>
          <w:rFonts w:asciiTheme="minorHAnsi" w:hAnsiTheme="minorHAnsi" w:cstheme="minorHAnsi"/>
          <w:b/>
          <w:bCs/>
          <w:color w:val="0070C0"/>
        </w:rPr>
      </w:pPr>
      <w:r w:rsidRPr="00F25834">
        <w:rPr>
          <w:rFonts w:asciiTheme="minorHAnsi" w:hAnsiTheme="minorHAnsi" w:cstheme="minorHAnsi"/>
          <w:b/>
          <w:bCs/>
          <w:color w:val="0070C0"/>
        </w:rPr>
        <w:t>Carryover</w:t>
      </w:r>
    </w:p>
    <w:p w14:paraId="6D3379C8" w14:textId="77777777" w:rsidR="00906093" w:rsidRPr="00F25834" w:rsidRDefault="00906093" w:rsidP="00906093">
      <w:pPr>
        <w:rPr>
          <w:rFonts w:asciiTheme="minorHAnsi" w:hAnsiTheme="minorHAnsi" w:cstheme="minorHAnsi"/>
        </w:rPr>
      </w:pPr>
      <w:r w:rsidRPr="00F25834">
        <w:rPr>
          <w:rFonts w:asciiTheme="minorHAnsi" w:hAnsiTheme="minorHAnsi" w:cstheme="minorHAnsi"/>
        </w:rPr>
        <w:t xml:space="preserve">Paid emergency sick leave under this policy will not be provided beyond December 31, 2020. Any unused paid sick leave will not carry over to the next year or be paid out to employees. </w:t>
      </w:r>
    </w:p>
    <w:p w14:paraId="6AD3E04B" w14:textId="77777777" w:rsidR="00906093" w:rsidRPr="00F25834" w:rsidRDefault="00906093" w:rsidP="00906093">
      <w:pPr>
        <w:rPr>
          <w:rFonts w:asciiTheme="minorHAnsi" w:hAnsiTheme="minorHAnsi" w:cstheme="minorHAnsi"/>
        </w:rPr>
      </w:pPr>
    </w:p>
    <w:p w14:paraId="5D509A26" w14:textId="77777777" w:rsidR="00906093" w:rsidRPr="00F25834" w:rsidRDefault="00906093" w:rsidP="00906093">
      <w:pPr>
        <w:rPr>
          <w:rFonts w:asciiTheme="minorHAnsi" w:hAnsiTheme="minorHAnsi" w:cstheme="minorHAnsi"/>
          <w:b/>
          <w:bCs/>
          <w:color w:val="0070C0"/>
        </w:rPr>
      </w:pPr>
      <w:r w:rsidRPr="00F25834">
        <w:rPr>
          <w:rFonts w:asciiTheme="minorHAnsi" w:hAnsiTheme="minorHAnsi" w:cstheme="minorHAnsi"/>
          <w:b/>
          <w:bCs/>
          <w:color w:val="0070C0"/>
        </w:rPr>
        <w:t>Job Protections</w:t>
      </w:r>
    </w:p>
    <w:p w14:paraId="78369C36" w14:textId="77777777" w:rsidR="00906093" w:rsidRPr="00F25834" w:rsidRDefault="00906093" w:rsidP="00906093">
      <w:pPr>
        <w:rPr>
          <w:rFonts w:asciiTheme="minorHAnsi" w:hAnsiTheme="minorHAnsi" w:cstheme="minorHAnsi"/>
        </w:rPr>
      </w:pPr>
      <w:r w:rsidRPr="00F25834">
        <w:rPr>
          <w:rFonts w:asciiTheme="minorHAnsi" w:hAnsiTheme="minorHAnsi" w:cstheme="minorHAnsi"/>
        </w:rPr>
        <w:t xml:space="preserve">No employee who appropriately utilizes emergency paid sick leave under this policy will be discharged, disciplined or discriminated against for work time missed due to this leave. </w:t>
      </w:r>
    </w:p>
    <w:p w14:paraId="6213BFD9" w14:textId="77777777" w:rsidR="00906093" w:rsidRPr="00F25834" w:rsidRDefault="00906093" w:rsidP="00906093">
      <w:pPr>
        <w:rPr>
          <w:rFonts w:asciiTheme="minorHAnsi" w:hAnsiTheme="minorHAnsi" w:cstheme="minorHAnsi"/>
        </w:rPr>
      </w:pPr>
    </w:p>
    <w:p w14:paraId="5725DE39" w14:textId="372E0C7C" w:rsidR="00497FF9" w:rsidRPr="00906093" w:rsidRDefault="00906093" w:rsidP="00CC2E71">
      <w:pPr>
        <w:rPr>
          <w:rFonts w:asciiTheme="minorHAnsi" w:hAnsiTheme="minorHAnsi" w:cstheme="minorHAnsi"/>
          <w:sz w:val="24"/>
          <w:szCs w:val="24"/>
        </w:rPr>
      </w:pPr>
      <w:r w:rsidRPr="00F25834">
        <w:rPr>
          <w:rFonts w:asciiTheme="minorHAnsi" w:hAnsiTheme="minorHAnsi" w:cstheme="minorHAnsi"/>
        </w:rPr>
        <w:t xml:space="preserve">Please contact the </w:t>
      </w:r>
      <w:proofErr w:type="spellStart"/>
      <w:r w:rsidR="00F25834" w:rsidRPr="00F25834">
        <w:rPr>
          <w:rFonts w:asciiTheme="minorHAnsi" w:hAnsiTheme="minorHAnsi" w:cstheme="minorHAnsi"/>
        </w:rPr>
        <w:t>The</w:t>
      </w:r>
      <w:proofErr w:type="spellEnd"/>
      <w:r w:rsidR="00F25834" w:rsidRPr="00F25834">
        <w:rPr>
          <w:rFonts w:asciiTheme="minorHAnsi" w:hAnsiTheme="minorHAnsi" w:cstheme="minorHAnsi"/>
        </w:rPr>
        <w:t xml:space="preserve"> Practice</w:t>
      </w:r>
      <w:r w:rsidRPr="00F25834">
        <w:rPr>
          <w:rFonts w:asciiTheme="minorHAnsi" w:hAnsiTheme="minorHAnsi" w:cstheme="minorHAnsi"/>
        </w:rPr>
        <w:t xml:space="preserve"> with any questions. </w:t>
      </w:r>
      <w:bookmarkStart w:id="4" w:name="_GoBack"/>
      <w:bookmarkEnd w:id="4"/>
    </w:p>
    <w:sectPr w:rsidR="00497FF9" w:rsidRPr="0090609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6CD25" w14:textId="77777777" w:rsidR="00CF12D6" w:rsidRDefault="00CF12D6" w:rsidP="00945900">
      <w:r>
        <w:separator/>
      </w:r>
    </w:p>
  </w:endnote>
  <w:endnote w:type="continuationSeparator" w:id="0">
    <w:p w14:paraId="74F420B8" w14:textId="77777777" w:rsidR="00CF12D6" w:rsidRDefault="00CF12D6" w:rsidP="00945900">
      <w:r>
        <w:continuationSeparator/>
      </w:r>
    </w:p>
  </w:endnote>
  <w:endnote w:type="continuationNotice" w:id="1">
    <w:p w14:paraId="6AFA06FD" w14:textId="77777777" w:rsidR="00CF12D6" w:rsidRDefault="00CF1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A1A12" w14:textId="3041FBE5" w:rsidR="009F0900" w:rsidRDefault="008F0945" w:rsidP="008F0945">
    <w:pPr>
      <w:pStyle w:val="Footer"/>
    </w:pPr>
    <w:r>
      <w:t>FFCRA Policy &amp; Guidelines – Dated 04/</w:t>
    </w:r>
    <w:r w:rsidR="004D096A">
      <w:t>15</w:t>
    </w:r>
    <w:r>
      <w:t>/2020</w:t>
    </w:r>
    <w:r>
      <w:tab/>
    </w:r>
    <w:r>
      <w:tab/>
    </w:r>
    <w:sdt>
      <w:sdtPr>
        <w:id w:val="-654606429"/>
        <w:docPartObj>
          <w:docPartGallery w:val="Page Numbers (Bottom of Page)"/>
          <w:docPartUnique/>
        </w:docPartObj>
      </w:sdtPr>
      <w:sdtEndPr/>
      <w:sdtContent>
        <w:sdt>
          <w:sdtPr>
            <w:id w:val="-1769616900"/>
            <w:docPartObj>
              <w:docPartGallery w:val="Page Numbers (Top of Page)"/>
              <w:docPartUnique/>
            </w:docPartObj>
          </w:sdtPr>
          <w:sdtEndPr/>
          <w:sdtContent>
            <w:r w:rsidR="009F0900">
              <w:t xml:space="preserve">Page </w:t>
            </w:r>
            <w:r w:rsidR="009F0900">
              <w:rPr>
                <w:b/>
                <w:bCs/>
                <w:sz w:val="24"/>
                <w:szCs w:val="24"/>
              </w:rPr>
              <w:fldChar w:fldCharType="begin"/>
            </w:r>
            <w:r w:rsidR="009F0900">
              <w:rPr>
                <w:b/>
                <w:bCs/>
              </w:rPr>
              <w:instrText xml:space="preserve"> PAGE </w:instrText>
            </w:r>
            <w:r w:rsidR="009F0900">
              <w:rPr>
                <w:b/>
                <w:bCs/>
                <w:sz w:val="24"/>
                <w:szCs w:val="24"/>
              </w:rPr>
              <w:fldChar w:fldCharType="separate"/>
            </w:r>
            <w:r w:rsidR="009F0900">
              <w:rPr>
                <w:b/>
                <w:bCs/>
                <w:noProof/>
              </w:rPr>
              <w:t>2</w:t>
            </w:r>
            <w:r w:rsidR="009F0900">
              <w:rPr>
                <w:b/>
                <w:bCs/>
                <w:sz w:val="24"/>
                <w:szCs w:val="24"/>
              </w:rPr>
              <w:fldChar w:fldCharType="end"/>
            </w:r>
            <w:r w:rsidR="009F0900">
              <w:t xml:space="preserve"> of </w:t>
            </w:r>
            <w:r w:rsidR="009F0900">
              <w:rPr>
                <w:b/>
                <w:bCs/>
                <w:sz w:val="24"/>
                <w:szCs w:val="24"/>
              </w:rPr>
              <w:fldChar w:fldCharType="begin"/>
            </w:r>
            <w:r w:rsidR="009F0900">
              <w:rPr>
                <w:b/>
                <w:bCs/>
              </w:rPr>
              <w:instrText xml:space="preserve"> NUMPAGES  </w:instrText>
            </w:r>
            <w:r w:rsidR="009F0900">
              <w:rPr>
                <w:b/>
                <w:bCs/>
                <w:sz w:val="24"/>
                <w:szCs w:val="24"/>
              </w:rPr>
              <w:fldChar w:fldCharType="separate"/>
            </w:r>
            <w:r w:rsidR="009F0900">
              <w:rPr>
                <w:b/>
                <w:bCs/>
                <w:noProof/>
              </w:rPr>
              <w:t>2</w:t>
            </w:r>
            <w:r w:rsidR="009F0900">
              <w:rPr>
                <w:b/>
                <w:bCs/>
                <w:sz w:val="24"/>
                <w:szCs w:val="24"/>
              </w:rPr>
              <w:fldChar w:fldCharType="end"/>
            </w:r>
          </w:sdtContent>
        </w:sdt>
      </w:sdtContent>
    </w:sdt>
  </w:p>
  <w:p w14:paraId="29F053FF" w14:textId="77777777" w:rsidR="00945900" w:rsidRDefault="00945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D085A" w14:textId="77777777" w:rsidR="00CF12D6" w:rsidRDefault="00CF12D6" w:rsidP="00945900">
      <w:r>
        <w:separator/>
      </w:r>
    </w:p>
  </w:footnote>
  <w:footnote w:type="continuationSeparator" w:id="0">
    <w:p w14:paraId="4381A141" w14:textId="77777777" w:rsidR="00CF12D6" w:rsidRDefault="00CF12D6" w:rsidP="00945900">
      <w:r>
        <w:continuationSeparator/>
      </w:r>
    </w:p>
  </w:footnote>
  <w:footnote w:type="continuationNotice" w:id="1">
    <w:p w14:paraId="1D761971" w14:textId="77777777" w:rsidR="00CF12D6" w:rsidRDefault="00CF1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FFE8" w14:textId="468B78E0" w:rsidR="004D096A" w:rsidRPr="00EF5FA7" w:rsidRDefault="004D096A">
    <w:pPr>
      <w:pStyle w:val="Header"/>
      <w:rPr>
        <w:sz w:val="20"/>
        <w:szCs w:val="20"/>
      </w:rPr>
    </w:pPr>
    <w:r w:rsidRPr="00EF5FA7">
      <w:rPr>
        <w:sz w:val="20"/>
        <w:szCs w:val="20"/>
      </w:rPr>
      <w:t>This sample policy should be updated to reflect the practice’s expectations and polices.  T</w:t>
    </w:r>
    <w:r w:rsidR="00EF5FA7" w:rsidRPr="00EF5FA7">
      <w:rPr>
        <w:sz w:val="20"/>
        <w:szCs w:val="20"/>
      </w:rPr>
      <w:t>his does not constitute medical or legal advice.</w:t>
    </w:r>
  </w:p>
  <w:p w14:paraId="7491667B" w14:textId="395B333E" w:rsidR="004D096A" w:rsidRDefault="004D096A">
    <w:pPr>
      <w:pStyle w:val="Header"/>
      <w:rPr>
        <w:sz w:val="20"/>
        <w:szCs w:val="20"/>
      </w:rPr>
    </w:pPr>
    <w:r w:rsidRPr="00EF5FA7">
      <w:rPr>
        <w:sz w:val="20"/>
        <w:szCs w:val="20"/>
      </w:rPr>
      <w:t xml:space="preserve">As health care providers, the practice can exempt all employees in the practice from this leave.  Practices with less than 50 employees can decide their employees are exempt from eligibility of EFMLA if it creates concern about business viability while still offering the sick leave.  Although this does not have to be submitted to the Federal DOL, the practice should document the reasons for any choices made for exemption.  </w:t>
    </w:r>
  </w:p>
  <w:p w14:paraId="7AC9B4A6" w14:textId="77777777" w:rsidR="00CC2E71" w:rsidRPr="00EF5FA7" w:rsidRDefault="00CC2E71">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B7E3C"/>
    <w:multiLevelType w:val="multilevel"/>
    <w:tmpl w:val="13A632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104C8"/>
    <w:multiLevelType w:val="hybridMultilevel"/>
    <w:tmpl w:val="54F4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C59D5"/>
    <w:multiLevelType w:val="hybridMultilevel"/>
    <w:tmpl w:val="C100CF22"/>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426430BB"/>
    <w:multiLevelType w:val="hybridMultilevel"/>
    <w:tmpl w:val="87ECE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A62D0"/>
    <w:multiLevelType w:val="hybridMultilevel"/>
    <w:tmpl w:val="4918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04F09"/>
    <w:multiLevelType w:val="multilevel"/>
    <w:tmpl w:val="7ED08D7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82"/>
    <w:rsid w:val="00010629"/>
    <w:rsid w:val="0001237A"/>
    <w:rsid w:val="00040F45"/>
    <w:rsid w:val="00052DD2"/>
    <w:rsid w:val="0006732E"/>
    <w:rsid w:val="000736CF"/>
    <w:rsid w:val="000F79CD"/>
    <w:rsid w:val="00142E54"/>
    <w:rsid w:val="00185272"/>
    <w:rsid w:val="00186314"/>
    <w:rsid w:val="001E31EF"/>
    <w:rsid w:val="002155D2"/>
    <w:rsid w:val="002246A2"/>
    <w:rsid w:val="0024025A"/>
    <w:rsid w:val="002402C0"/>
    <w:rsid w:val="00256B4C"/>
    <w:rsid w:val="002D5606"/>
    <w:rsid w:val="002D563C"/>
    <w:rsid w:val="002D7382"/>
    <w:rsid w:val="00320B03"/>
    <w:rsid w:val="00324B09"/>
    <w:rsid w:val="0033554F"/>
    <w:rsid w:val="00355508"/>
    <w:rsid w:val="003737DF"/>
    <w:rsid w:val="00377779"/>
    <w:rsid w:val="003A5594"/>
    <w:rsid w:val="0045534F"/>
    <w:rsid w:val="00497FF9"/>
    <w:rsid w:val="004C27B5"/>
    <w:rsid w:val="004C60ED"/>
    <w:rsid w:val="004D096A"/>
    <w:rsid w:val="004D67E8"/>
    <w:rsid w:val="004F3566"/>
    <w:rsid w:val="004F3AB2"/>
    <w:rsid w:val="00504E2C"/>
    <w:rsid w:val="005052D2"/>
    <w:rsid w:val="00536664"/>
    <w:rsid w:val="00543EA7"/>
    <w:rsid w:val="0055599D"/>
    <w:rsid w:val="00556243"/>
    <w:rsid w:val="005957B8"/>
    <w:rsid w:val="005B2025"/>
    <w:rsid w:val="005D0373"/>
    <w:rsid w:val="005D519E"/>
    <w:rsid w:val="005D7104"/>
    <w:rsid w:val="00650752"/>
    <w:rsid w:val="00675149"/>
    <w:rsid w:val="006768A4"/>
    <w:rsid w:val="0068073C"/>
    <w:rsid w:val="00691099"/>
    <w:rsid w:val="00691B0A"/>
    <w:rsid w:val="006A25DC"/>
    <w:rsid w:val="006A32B0"/>
    <w:rsid w:val="006B5614"/>
    <w:rsid w:val="00722698"/>
    <w:rsid w:val="0074168B"/>
    <w:rsid w:val="0074309A"/>
    <w:rsid w:val="00746E55"/>
    <w:rsid w:val="00750555"/>
    <w:rsid w:val="007A0F90"/>
    <w:rsid w:val="007B54FF"/>
    <w:rsid w:val="008206B2"/>
    <w:rsid w:val="00856DF1"/>
    <w:rsid w:val="0086791E"/>
    <w:rsid w:val="0089231B"/>
    <w:rsid w:val="00894DE3"/>
    <w:rsid w:val="008A6FF7"/>
    <w:rsid w:val="008E19A3"/>
    <w:rsid w:val="008F0945"/>
    <w:rsid w:val="00906093"/>
    <w:rsid w:val="00912F0A"/>
    <w:rsid w:val="00931E70"/>
    <w:rsid w:val="00935CD3"/>
    <w:rsid w:val="00945900"/>
    <w:rsid w:val="009C0CDD"/>
    <w:rsid w:val="009E7DBD"/>
    <w:rsid w:val="009F0900"/>
    <w:rsid w:val="00A36FDA"/>
    <w:rsid w:val="00A64624"/>
    <w:rsid w:val="00AA278C"/>
    <w:rsid w:val="00AC606F"/>
    <w:rsid w:val="00B019F4"/>
    <w:rsid w:val="00B36814"/>
    <w:rsid w:val="00B40143"/>
    <w:rsid w:val="00B90D31"/>
    <w:rsid w:val="00B96FF6"/>
    <w:rsid w:val="00BA4DE4"/>
    <w:rsid w:val="00BA64E8"/>
    <w:rsid w:val="00BC68D7"/>
    <w:rsid w:val="00C41CE1"/>
    <w:rsid w:val="00C63703"/>
    <w:rsid w:val="00C72653"/>
    <w:rsid w:val="00C73CED"/>
    <w:rsid w:val="00CC2E71"/>
    <w:rsid w:val="00CC3E3E"/>
    <w:rsid w:val="00CD1A48"/>
    <w:rsid w:val="00CD45A7"/>
    <w:rsid w:val="00CF12D6"/>
    <w:rsid w:val="00CF4178"/>
    <w:rsid w:val="00D12ABB"/>
    <w:rsid w:val="00D30064"/>
    <w:rsid w:val="00D31A6A"/>
    <w:rsid w:val="00D518D1"/>
    <w:rsid w:val="00DC241B"/>
    <w:rsid w:val="00DD2C10"/>
    <w:rsid w:val="00DD7159"/>
    <w:rsid w:val="00DE1A8F"/>
    <w:rsid w:val="00DE5792"/>
    <w:rsid w:val="00DF72CD"/>
    <w:rsid w:val="00E06C41"/>
    <w:rsid w:val="00E7145B"/>
    <w:rsid w:val="00EF0796"/>
    <w:rsid w:val="00EF0E7C"/>
    <w:rsid w:val="00EF4A45"/>
    <w:rsid w:val="00EF5FA7"/>
    <w:rsid w:val="00F138A4"/>
    <w:rsid w:val="00F25834"/>
    <w:rsid w:val="00F37704"/>
    <w:rsid w:val="00F75F71"/>
    <w:rsid w:val="00F9232E"/>
    <w:rsid w:val="00FA76F4"/>
    <w:rsid w:val="00FD4E7D"/>
    <w:rsid w:val="14508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75FF"/>
  <w15:chartTrackingRefBased/>
  <w15:docId w15:val="{C28B3A0C-6864-4868-9937-78A36FC1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3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382"/>
    <w:pPr>
      <w:ind w:left="720"/>
      <w:contextualSpacing/>
    </w:pPr>
  </w:style>
  <w:style w:type="paragraph" w:customStyle="1" w:styleId="lbexindentclause">
    <w:name w:val="lbexindentclause"/>
    <w:basedOn w:val="Normal"/>
    <w:rsid w:val="002D738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D7382"/>
    <w:rPr>
      <w:b/>
      <w:bCs/>
    </w:rPr>
  </w:style>
  <w:style w:type="paragraph" w:customStyle="1" w:styleId="Default">
    <w:name w:val="Default"/>
    <w:rsid w:val="0067514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45900"/>
    <w:pPr>
      <w:tabs>
        <w:tab w:val="center" w:pos="4680"/>
        <w:tab w:val="right" w:pos="9360"/>
      </w:tabs>
    </w:pPr>
  </w:style>
  <w:style w:type="character" w:customStyle="1" w:styleId="HeaderChar">
    <w:name w:val="Header Char"/>
    <w:basedOn w:val="DefaultParagraphFont"/>
    <w:link w:val="Header"/>
    <w:uiPriority w:val="99"/>
    <w:rsid w:val="00945900"/>
    <w:rPr>
      <w:rFonts w:ascii="Calibri" w:hAnsi="Calibri" w:cs="Calibri"/>
    </w:rPr>
  </w:style>
  <w:style w:type="paragraph" w:styleId="Footer">
    <w:name w:val="footer"/>
    <w:basedOn w:val="Normal"/>
    <w:link w:val="FooterChar"/>
    <w:uiPriority w:val="99"/>
    <w:unhideWhenUsed/>
    <w:rsid w:val="00945900"/>
    <w:pPr>
      <w:tabs>
        <w:tab w:val="center" w:pos="4680"/>
        <w:tab w:val="right" w:pos="9360"/>
      </w:tabs>
    </w:pPr>
  </w:style>
  <w:style w:type="character" w:customStyle="1" w:styleId="FooterChar">
    <w:name w:val="Footer Char"/>
    <w:basedOn w:val="DefaultParagraphFont"/>
    <w:link w:val="Footer"/>
    <w:uiPriority w:val="99"/>
    <w:rsid w:val="00945900"/>
    <w:rPr>
      <w:rFonts w:ascii="Calibri" w:hAnsi="Calibri" w:cs="Calibri"/>
    </w:rPr>
  </w:style>
  <w:style w:type="paragraph" w:styleId="BalloonText">
    <w:name w:val="Balloon Text"/>
    <w:basedOn w:val="Normal"/>
    <w:link w:val="BalloonTextChar"/>
    <w:uiPriority w:val="99"/>
    <w:semiHidden/>
    <w:unhideWhenUsed/>
    <w:rsid w:val="00CC2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E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2201">
      <w:bodyDiv w:val="1"/>
      <w:marLeft w:val="0"/>
      <w:marRight w:val="0"/>
      <w:marTop w:val="0"/>
      <w:marBottom w:val="0"/>
      <w:divBdr>
        <w:top w:val="none" w:sz="0" w:space="0" w:color="auto"/>
        <w:left w:val="none" w:sz="0" w:space="0" w:color="auto"/>
        <w:bottom w:val="none" w:sz="0" w:space="0" w:color="auto"/>
        <w:right w:val="none" w:sz="0" w:space="0" w:color="auto"/>
      </w:divBdr>
    </w:div>
    <w:div w:id="369839920">
      <w:bodyDiv w:val="1"/>
      <w:marLeft w:val="0"/>
      <w:marRight w:val="0"/>
      <w:marTop w:val="0"/>
      <w:marBottom w:val="0"/>
      <w:divBdr>
        <w:top w:val="none" w:sz="0" w:space="0" w:color="auto"/>
        <w:left w:val="none" w:sz="0" w:space="0" w:color="auto"/>
        <w:bottom w:val="none" w:sz="0" w:space="0" w:color="auto"/>
        <w:right w:val="none" w:sz="0" w:space="0" w:color="auto"/>
      </w:divBdr>
    </w:div>
    <w:div w:id="14412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C8D9DA96E6C844A410A42AE3F72E99" ma:contentTypeVersion="12" ma:contentTypeDescription="Create a new document." ma:contentTypeScope="" ma:versionID="000230c39e86f389ac13021d5ef44e2b">
  <xsd:schema xmlns:xsd="http://www.w3.org/2001/XMLSchema" xmlns:xs="http://www.w3.org/2001/XMLSchema" xmlns:p="http://schemas.microsoft.com/office/2006/metadata/properties" xmlns:ns2="f29287b9-9781-4c63-b40d-fc76435d6798" xmlns:ns3="7604a5e8-aadc-4f95-8dd1-886f392afe46" targetNamespace="http://schemas.microsoft.com/office/2006/metadata/properties" ma:root="true" ma:fieldsID="b4a2021b84b3a9fad3115320db1d8701" ns2:_="" ns3:_="">
    <xsd:import namespace="f29287b9-9781-4c63-b40d-fc76435d6798"/>
    <xsd:import namespace="7604a5e8-aadc-4f95-8dd1-886f392af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287b9-9781-4c63-b40d-fc76435d67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04a5e8-aadc-4f95-8dd1-886f392af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26B43-E578-4F1D-B541-E659DE5F3151}">
  <ds:schemaRefs>
    <ds:schemaRef ds:uri="http://schemas.microsoft.com/sharepoint/v3/contenttype/forms"/>
  </ds:schemaRefs>
</ds:datastoreItem>
</file>

<file path=customXml/itemProps2.xml><?xml version="1.0" encoding="utf-8"?>
<ds:datastoreItem xmlns:ds="http://schemas.openxmlformats.org/officeDocument/2006/customXml" ds:itemID="{BF2D4A73-9262-4C55-9880-94A0B4BCA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227639-35AA-406A-A812-807A08888006}"/>
</file>

<file path=docProps/app.xml><?xml version="1.0" encoding="utf-8"?>
<Properties xmlns="http://schemas.openxmlformats.org/officeDocument/2006/extended-properties" xmlns:vt="http://schemas.openxmlformats.org/officeDocument/2006/docPropsVTypes">
  <Template>Normal.dotm</Template>
  <TotalTime>2</TotalTime>
  <Pages>4</Pages>
  <Words>2886</Words>
  <Characters>7475</Characters>
  <Application>Microsoft Office Word</Application>
  <DocSecurity>4</DocSecurity>
  <Lines>1868</Lines>
  <Paragraphs>1726</Paragraphs>
  <ScaleCrop>false</ScaleCrop>
  <HeadingPairs>
    <vt:vector size="2" baseType="variant">
      <vt:variant>
        <vt:lpstr>Title</vt:lpstr>
      </vt:variant>
      <vt:variant>
        <vt:i4>1</vt:i4>
      </vt:variant>
    </vt:vector>
  </HeadingPairs>
  <TitlesOfParts>
    <vt:vector size="1" baseType="lpstr">
      <vt:lpstr>FMLA Leave Expansion and Emergency Paid Sick Leave Policy (Coronavirus)</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FMLA Leave Expansion and Emergency Paid Sick Leave Policy (Coronavirus)</dc:title>
  <dc:subject/>
  <dc:creator>Lau, Shari</dc:creator>
  <cp:keywords/>
  <dc:description/>
  <cp:lastModifiedBy>Bridgette O'Brien</cp:lastModifiedBy>
  <cp:revision>2</cp:revision>
  <dcterms:created xsi:type="dcterms:W3CDTF">2020-04-16T02:32:00Z</dcterms:created>
  <dcterms:modified xsi:type="dcterms:W3CDTF">2020-04-16T02:32:00Z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0x01010003C8D9DA96E6C844A410A42AE3F72E99</vt:lpwstr>
  </property>
  <property fmtid="{D5CDD505-2E9C-101B-9397-08002B2CF9AE}" pid="3" name="_dlc_DocIdItemGuid">
    <vt:lpwstr>b7cef9c5-b88c-491a-b6c2-08105e126d5e</vt:lpwstr>
  </property>
  <property fmtid="{D5CDD505-2E9C-101B-9397-08002B2CF9AE}" pid="4" name="TaxKeyword">
    <vt:lpwstr/>
  </property>
</Properties>
</file>